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E2E34" w14:textId="77777777" w:rsidR="0055746F" w:rsidRPr="00C77354" w:rsidRDefault="00000000">
      <w:pPr>
        <w:spacing w:after="180"/>
        <w:jc w:val="center"/>
        <w:rPr>
          <w:rFonts w:ascii="標楷體" w:eastAsia="標楷體" w:hAnsi="標楷體" w:cs="標楷體"/>
          <w:color w:val="000000" w:themeColor="text1"/>
          <w:sz w:val="28"/>
          <w:szCs w:val="28"/>
        </w:rPr>
      </w:pPr>
      <w:r w:rsidRPr="00C77354">
        <w:rPr>
          <w:rFonts w:ascii="標楷體" w:eastAsia="標楷體" w:hAnsi="標楷體" w:cs="標楷體"/>
          <w:color w:val="000000" w:themeColor="text1"/>
          <w:sz w:val="28"/>
          <w:szCs w:val="28"/>
          <w:u w:val="single"/>
        </w:rPr>
        <w:t xml:space="preserve">  七  </w:t>
      </w:r>
      <w:r w:rsidRPr="00C77354">
        <w:rPr>
          <w:rFonts w:ascii="標楷體" w:eastAsia="標楷體" w:hAnsi="標楷體" w:cs="標楷體"/>
          <w:color w:val="000000" w:themeColor="text1"/>
          <w:sz w:val="28"/>
          <w:szCs w:val="28"/>
        </w:rPr>
        <w:t>年級第</w:t>
      </w:r>
      <w:r w:rsidRPr="00C77354">
        <w:rPr>
          <w:rFonts w:ascii="標楷體" w:eastAsia="標楷體" w:hAnsi="標楷體" w:cs="標楷體"/>
          <w:color w:val="000000" w:themeColor="text1"/>
          <w:sz w:val="28"/>
          <w:szCs w:val="28"/>
          <w:u w:val="single"/>
        </w:rPr>
        <w:t xml:space="preserve">  二  </w:t>
      </w:r>
      <w:r w:rsidRPr="00C77354">
        <w:rPr>
          <w:rFonts w:ascii="標楷體" w:eastAsia="標楷體" w:hAnsi="標楷體" w:cs="標楷體"/>
          <w:color w:val="000000" w:themeColor="text1"/>
          <w:sz w:val="28"/>
          <w:szCs w:val="28"/>
        </w:rPr>
        <w:t>學期語文領域-本土語文(阿美族語第七階)課程計畫範例</w:t>
      </w:r>
    </w:p>
    <w:tbl>
      <w:tblPr>
        <w:tblStyle w:val="affc"/>
        <w:tblW w:w="1918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2"/>
        <w:gridCol w:w="1334"/>
        <w:gridCol w:w="2552"/>
        <w:gridCol w:w="1842"/>
        <w:gridCol w:w="1988"/>
        <w:gridCol w:w="1984"/>
        <w:gridCol w:w="2978"/>
        <w:gridCol w:w="1842"/>
        <w:gridCol w:w="1846"/>
        <w:gridCol w:w="2318"/>
      </w:tblGrid>
      <w:tr w:rsidR="00C77354" w:rsidRPr="00C77354" w14:paraId="652D29B3" w14:textId="77777777" w:rsidTr="00C77354">
        <w:trPr>
          <w:trHeight w:val="463"/>
          <w:jc w:val="center"/>
        </w:trPr>
        <w:tc>
          <w:tcPr>
            <w:tcW w:w="502" w:type="dxa"/>
            <w:vMerge w:val="restart"/>
            <w:tcMar>
              <w:top w:w="0" w:type="dxa"/>
              <w:left w:w="108" w:type="dxa"/>
              <w:bottom w:w="0" w:type="dxa"/>
              <w:right w:w="108" w:type="dxa"/>
            </w:tcMar>
            <w:vAlign w:val="center"/>
          </w:tcPr>
          <w:p w14:paraId="3EFF7D0C" w14:textId="77777777" w:rsidR="0055746F" w:rsidRPr="00C77354" w:rsidRDefault="00000000">
            <w:pPr>
              <w:jc w:val="cente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週</w:t>
            </w:r>
            <w:proofErr w:type="gramEnd"/>
            <w:r w:rsidRPr="00C77354">
              <w:rPr>
                <w:rFonts w:ascii="標楷體" w:eastAsia="標楷體" w:hAnsi="標楷體" w:cs="標楷體"/>
                <w:color w:val="000000" w:themeColor="text1"/>
              </w:rPr>
              <w:t>次</w:t>
            </w:r>
          </w:p>
        </w:tc>
        <w:tc>
          <w:tcPr>
            <w:tcW w:w="1334" w:type="dxa"/>
            <w:vMerge w:val="restart"/>
            <w:vAlign w:val="center"/>
          </w:tcPr>
          <w:p w14:paraId="6A6D0E72"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單元</w:t>
            </w:r>
          </w:p>
        </w:tc>
        <w:tc>
          <w:tcPr>
            <w:tcW w:w="2552" w:type="dxa"/>
            <w:vMerge w:val="restart"/>
            <w:tcMar>
              <w:top w:w="0" w:type="dxa"/>
              <w:left w:w="108" w:type="dxa"/>
              <w:bottom w:w="0" w:type="dxa"/>
              <w:right w:w="108" w:type="dxa"/>
            </w:tcMar>
            <w:vAlign w:val="center"/>
          </w:tcPr>
          <w:p w14:paraId="74D02A7D"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課文</w:t>
            </w:r>
          </w:p>
        </w:tc>
        <w:tc>
          <w:tcPr>
            <w:tcW w:w="1842" w:type="dxa"/>
            <w:vMerge w:val="restart"/>
            <w:tcMar>
              <w:top w:w="0" w:type="dxa"/>
              <w:left w:w="108" w:type="dxa"/>
              <w:bottom w:w="0" w:type="dxa"/>
              <w:right w:w="108" w:type="dxa"/>
            </w:tcMar>
            <w:vAlign w:val="center"/>
          </w:tcPr>
          <w:p w14:paraId="70FB0002"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對應領域</w:t>
            </w:r>
          </w:p>
          <w:p w14:paraId="683C3DA4"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核心素養指標</w:t>
            </w:r>
          </w:p>
        </w:tc>
        <w:tc>
          <w:tcPr>
            <w:tcW w:w="3972" w:type="dxa"/>
            <w:gridSpan w:val="2"/>
            <w:tcMar>
              <w:top w:w="0" w:type="dxa"/>
              <w:left w:w="108" w:type="dxa"/>
              <w:bottom w:w="0" w:type="dxa"/>
              <w:right w:w="108" w:type="dxa"/>
            </w:tcMar>
            <w:vAlign w:val="center"/>
          </w:tcPr>
          <w:p w14:paraId="6A15B297"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學習重點</w:t>
            </w:r>
          </w:p>
        </w:tc>
        <w:tc>
          <w:tcPr>
            <w:tcW w:w="2978" w:type="dxa"/>
            <w:vMerge w:val="restart"/>
            <w:tcMar>
              <w:top w:w="0" w:type="dxa"/>
              <w:left w:w="108" w:type="dxa"/>
              <w:bottom w:w="0" w:type="dxa"/>
              <w:right w:w="108" w:type="dxa"/>
            </w:tcMar>
            <w:vAlign w:val="center"/>
          </w:tcPr>
          <w:p w14:paraId="5D7127EA"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學習目標</w:t>
            </w:r>
          </w:p>
        </w:tc>
        <w:tc>
          <w:tcPr>
            <w:tcW w:w="1842" w:type="dxa"/>
            <w:vMerge w:val="restart"/>
            <w:vAlign w:val="center"/>
          </w:tcPr>
          <w:p w14:paraId="59152CC6"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評量方式</w:t>
            </w:r>
          </w:p>
        </w:tc>
        <w:tc>
          <w:tcPr>
            <w:tcW w:w="1846" w:type="dxa"/>
            <w:vMerge w:val="restart"/>
            <w:vAlign w:val="center"/>
          </w:tcPr>
          <w:p w14:paraId="1C638FEF"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議題融入</w:t>
            </w:r>
          </w:p>
        </w:tc>
        <w:tc>
          <w:tcPr>
            <w:tcW w:w="2318" w:type="dxa"/>
            <w:vMerge w:val="restart"/>
            <w:vAlign w:val="center"/>
          </w:tcPr>
          <w:p w14:paraId="32957BCC" w14:textId="77777777" w:rsidR="0055746F" w:rsidRPr="00C77354" w:rsidRDefault="00000000">
            <w:pPr>
              <w:jc w:val="center"/>
              <w:rPr>
                <w:rFonts w:ascii="標楷體" w:eastAsia="標楷體" w:hAnsi="標楷體" w:cs="標楷體"/>
                <w:color w:val="000000" w:themeColor="text1"/>
              </w:rPr>
            </w:pPr>
            <w:r w:rsidRPr="00C77354">
              <w:rPr>
                <w:rFonts w:ascii="新細明體" w:eastAsia="新細明體" w:hAnsi="新細明體" w:cs="新細明體"/>
                <w:color w:val="000000" w:themeColor="text1"/>
              </w:rPr>
              <w:t>「</w:t>
            </w:r>
            <w:r w:rsidRPr="00C77354">
              <w:rPr>
                <w:rFonts w:ascii="標楷體" w:eastAsia="標楷體" w:hAnsi="標楷體" w:cs="標楷體"/>
                <w:color w:val="000000" w:themeColor="text1"/>
              </w:rPr>
              <w:t>跨領域統整或</w:t>
            </w:r>
          </w:p>
          <w:p w14:paraId="2BBB0EE3"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協同教學規劃</w:t>
            </w:r>
            <w:r w:rsidRPr="00C77354">
              <w:rPr>
                <w:rFonts w:ascii="新細明體" w:eastAsia="新細明體" w:hAnsi="新細明體" w:cs="新細明體"/>
                <w:color w:val="000000" w:themeColor="text1"/>
              </w:rPr>
              <w:t>｣</w:t>
            </w:r>
            <w:r w:rsidRPr="00C77354">
              <w:rPr>
                <w:rFonts w:ascii="標楷體" w:eastAsia="標楷體" w:hAnsi="標楷體" w:cs="標楷體"/>
                <w:color w:val="000000" w:themeColor="text1"/>
              </w:rPr>
              <w:t>或</w:t>
            </w:r>
          </w:p>
          <w:p w14:paraId="4236E2C5" w14:textId="77777777" w:rsidR="0055746F" w:rsidRPr="00C77354" w:rsidRDefault="00000000">
            <w:pPr>
              <w:jc w:val="center"/>
              <w:rPr>
                <w:rFonts w:ascii="標楷體" w:eastAsia="標楷體" w:hAnsi="標楷體" w:cs="標楷體"/>
                <w:color w:val="000000" w:themeColor="text1"/>
              </w:rPr>
            </w:pPr>
            <w:r w:rsidRPr="00C77354">
              <w:rPr>
                <w:rFonts w:ascii="新細明體" w:eastAsia="新細明體" w:hAnsi="新細明體" w:cs="新細明體"/>
                <w:color w:val="000000" w:themeColor="text1"/>
              </w:rPr>
              <w:t>「</w:t>
            </w:r>
            <w:proofErr w:type="gramStart"/>
            <w:r w:rsidRPr="00C77354">
              <w:rPr>
                <w:rFonts w:ascii="標楷體" w:eastAsia="標楷體" w:hAnsi="標楷體" w:cs="標楷體"/>
                <w:color w:val="000000" w:themeColor="text1"/>
              </w:rPr>
              <w:t>線上教學</w:t>
            </w:r>
            <w:proofErr w:type="gramEnd"/>
            <w:r w:rsidRPr="00C77354">
              <w:rPr>
                <w:rFonts w:ascii="標楷體" w:eastAsia="標楷體" w:hAnsi="標楷體" w:cs="標楷體"/>
                <w:color w:val="000000" w:themeColor="text1"/>
              </w:rPr>
              <w:t>方式</w:t>
            </w:r>
            <w:r w:rsidRPr="00C77354">
              <w:rPr>
                <w:rFonts w:ascii="新細明體" w:eastAsia="新細明體" w:hAnsi="新細明體" w:cs="新細明體"/>
                <w:color w:val="000000" w:themeColor="text1"/>
              </w:rPr>
              <w:t>｣</w:t>
            </w:r>
          </w:p>
          <w:p w14:paraId="4EA68445"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(無</w:t>
            </w:r>
            <w:proofErr w:type="gramStart"/>
            <w:r w:rsidRPr="00C77354">
              <w:rPr>
                <w:rFonts w:ascii="標楷體" w:eastAsia="標楷體" w:hAnsi="標楷體" w:cs="標楷體"/>
                <w:color w:val="000000" w:themeColor="text1"/>
                <w:sz w:val="20"/>
                <w:szCs w:val="20"/>
              </w:rPr>
              <w:t>則免填</w:t>
            </w:r>
            <w:proofErr w:type="gramEnd"/>
            <w:r w:rsidRPr="00C77354">
              <w:rPr>
                <w:rFonts w:ascii="標楷體" w:eastAsia="標楷體" w:hAnsi="標楷體" w:cs="標楷體"/>
                <w:color w:val="000000" w:themeColor="text1"/>
                <w:sz w:val="20"/>
                <w:szCs w:val="20"/>
              </w:rPr>
              <w:t>)</w:t>
            </w:r>
          </w:p>
        </w:tc>
      </w:tr>
      <w:tr w:rsidR="00C77354" w:rsidRPr="00C77354" w14:paraId="656A9F13" w14:textId="77777777" w:rsidTr="00C77354">
        <w:trPr>
          <w:trHeight w:val="561"/>
          <w:jc w:val="center"/>
        </w:trPr>
        <w:tc>
          <w:tcPr>
            <w:tcW w:w="502" w:type="dxa"/>
            <w:vMerge/>
            <w:tcMar>
              <w:top w:w="0" w:type="dxa"/>
              <w:left w:w="108" w:type="dxa"/>
              <w:bottom w:w="0" w:type="dxa"/>
              <w:right w:w="108" w:type="dxa"/>
            </w:tcMar>
            <w:vAlign w:val="center"/>
          </w:tcPr>
          <w:p w14:paraId="10A5A1AE"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334" w:type="dxa"/>
            <w:vMerge/>
            <w:vAlign w:val="center"/>
          </w:tcPr>
          <w:p w14:paraId="3D384808"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2552" w:type="dxa"/>
            <w:vMerge/>
            <w:tcMar>
              <w:top w:w="0" w:type="dxa"/>
              <w:left w:w="108" w:type="dxa"/>
              <w:bottom w:w="0" w:type="dxa"/>
              <w:right w:w="108" w:type="dxa"/>
            </w:tcMar>
            <w:vAlign w:val="center"/>
          </w:tcPr>
          <w:p w14:paraId="3330411C"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2" w:type="dxa"/>
            <w:vMerge/>
            <w:tcMar>
              <w:top w:w="0" w:type="dxa"/>
              <w:left w:w="108" w:type="dxa"/>
              <w:bottom w:w="0" w:type="dxa"/>
              <w:right w:w="108" w:type="dxa"/>
            </w:tcMar>
            <w:vAlign w:val="center"/>
          </w:tcPr>
          <w:p w14:paraId="5D3E9FB8"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988" w:type="dxa"/>
            <w:tcMar>
              <w:top w:w="0" w:type="dxa"/>
              <w:left w:w="108" w:type="dxa"/>
              <w:bottom w:w="0" w:type="dxa"/>
              <w:right w:w="108" w:type="dxa"/>
            </w:tcMar>
            <w:vAlign w:val="center"/>
          </w:tcPr>
          <w:p w14:paraId="468239CC"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學習內容</w:t>
            </w:r>
          </w:p>
        </w:tc>
        <w:tc>
          <w:tcPr>
            <w:tcW w:w="1984" w:type="dxa"/>
            <w:tcMar>
              <w:top w:w="0" w:type="dxa"/>
              <w:left w:w="108" w:type="dxa"/>
              <w:bottom w:w="0" w:type="dxa"/>
              <w:right w:w="108" w:type="dxa"/>
            </w:tcMar>
            <w:vAlign w:val="center"/>
          </w:tcPr>
          <w:p w14:paraId="0CF02CCA" w14:textId="77777777" w:rsidR="0055746F" w:rsidRPr="00C77354" w:rsidRDefault="00000000">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學習表現</w:t>
            </w:r>
          </w:p>
        </w:tc>
        <w:tc>
          <w:tcPr>
            <w:tcW w:w="2978" w:type="dxa"/>
            <w:vMerge/>
            <w:tcMar>
              <w:top w:w="0" w:type="dxa"/>
              <w:left w:w="108" w:type="dxa"/>
              <w:bottom w:w="0" w:type="dxa"/>
              <w:right w:w="108" w:type="dxa"/>
            </w:tcMar>
            <w:vAlign w:val="center"/>
          </w:tcPr>
          <w:p w14:paraId="74F30783"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2" w:type="dxa"/>
            <w:vMerge/>
            <w:vAlign w:val="center"/>
          </w:tcPr>
          <w:p w14:paraId="2A742D65"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1846" w:type="dxa"/>
            <w:vMerge/>
            <w:vAlign w:val="center"/>
          </w:tcPr>
          <w:p w14:paraId="45FE3875"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c>
          <w:tcPr>
            <w:tcW w:w="2318" w:type="dxa"/>
            <w:vMerge/>
            <w:vAlign w:val="center"/>
          </w:tcPr>
          <w:p w14:paraId="44C8C642" w14:textId="77777777" w:rsidR="0055746F" w:rsidRPr="00C77354" w:rsidRDefault="0055746F">
            <w:pPr>
              <w:widowControl w:val="0"/>
              <w:pBdr>
                <w:top w:val="nil"/>
                <w:left w:val="nil"/>
                <w:bottom w:val="nil"/>
                <w:right w:val="nil"/>
                <w:between w:val="nil"/>
              </w:pBdr>
              <w:spacing w:line="276" w:lineRule="auto"/>
              <w:rPr>
                <w:rFonts w:ascii="標楷體" w:eastAsia="標楷體" w:hAnsi="標楷體" w:cs="標楷體"/>
                <w:color w:val="000000" w:themeColor="text1"/>
              </w:rPr>
            </w:pPr>
          </w:p>
        </w:tc>
      </w:tr>
      <w:tr w:rsidR="00C77354" w:rsidRPr="00C77354" w14:paraId="6683B4DD" w14:textId="77777777" w:rsidTr="003B11BF">
        <w:trPr>
          <w:cantSplit/>
          <w:trHeight w:val="10767"/>
          <w:jc w:val="center"/>
        </w:trPr>
        <w:tc>
          <w:tcPr>
            <w:tcW w:w="502" w:type="dxa"/>
            <w:tcMar>
              <w:top w:w="0" w:type="dxa"/>
              <w:left w:w="108" w:type="dxa"/>
              <w:bottom w:w="0" w:type="dxa"/>
              <w:right w:w="108" w:type="dxa"/>
            </w:tcMar>
            <w:vAlign w:val="center"/>
          </w:tcPr>
          <w:p w14:paraId="46659895"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一</w:t>
            </w:r>
          </w:p>
          <w:p w14:paraId="429B6F8F"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60139C36"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四</w:t>
            </w:r>
          </w:p>
        </w:tc>
        <w:tc>
          <w:tcPr>
            <w:tcW w:w="1334" w:type="dxa"/>
            <w:textDirection w:val="tbRlV"/>
            <w:vAlign w:val="center"/>
          </w:tcPr>
          <w:p w14:paraId="1D1711D8" w14:textId="345E1117" w:rsidR="00C05585" w:rsidRPr="00C77354" w:rsidRDefault="00C77354" w:rsidP="00C77354">
            <w:pPr>
              <w:ind w:left="113" w:right="113"/>
              <w:jc w:val="center"/>
              <w:rPr>
                <w:rFonts w:ascii="標楷體" w:eastAsia="標楷體" w:hAnsi="標楷體" w:cs="標楷體"/>
                <w:color w:val="000000" w:themeColor="text1"/>
                <w:sz w:val="32"/>
                <w:szCs w:val="32"/>
              </w:rPr>
            </w:pPr>
            <w:r>
              <w:rPr>
                <w:rFonts w:ascii="標楷體" w:eastAsia="標楷體" w:hAnsi="標楷體" w:cs="標楷體" w:hint="eastAsia"/>
                <w:color w:val="000000" w:themeColor="text1"/>
                <w:sz w:val="32"/>
                <w:szCs w:val="32"/>
              </w:rPr>
              <w:t>時間</w:t>
            </w:r>
          </w:p>
        </w:tc>
        <w:tc>
          <w:tcPr>
            <w:tcW w:w="2552" w:type="dxa"/>
            <w:tcMar>
              <w:top w:w="0" w:type="dxa"/>
              <w:left w:w="108" w:type="dxa"/>
              <w:bottom w:w="0" w:type="dxa"/>
              <w:right w:w="108" w:type="dxa"/>
            </w:tcMar>
            <w:vAlign w:val="center"/>
          </w:tcPr>
          <w:p w14:paraId="19145D12" w14:textId="1AC2A821"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sidR="00C77354">
              <w:rPr>
                <w:rFonts w:ascii="標楷體" w:eastAsia="標楷體" w:hAnsi="標楷體" w:cs="標楷體" w:hint="eastAsia"/>
                <w:color w:val="000000" w:themeColor="text1"/>
                <w:sz w:val="32"/>
                <w:szCs w:val="32"/>
              </w:rPr>
              <w:t>六</w:t>
            </w:r>
            <w:r w:rsidRPr="00C77354">
              <w:rPr>
                <w:rFonts w:ascii="標楷體" w:eastAsia="標楷體" w:hAnsi="標楷體" w:cs="標楷體"/>
                <w:color w:val="000000" w:themeColor="text1"/>
                <w:sz w:val="32"/>
                <w:szCs w:val="32"/>
              </w:rPr>
              <w:t>課</w:t>
            </w:r>
          </w:p>
          <w:p w14:paraId="3D432799" w14:textId="77777777"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媽媽的一天</w:t>
            </w:r>
          </w:p>
          <w:p w14:paraId="5452EAED" w14:textId="77777777"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0C0B77D8"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原-J-B1</w:t>
            </w:r>
          </w:p>
          <w:p w14:paraId="2F01429B" w14:textId="77777777" w:rsidR="00C05585" w:rsidRPr="00C77354" w:rsidRDefault="00C05585">
            <w:pPr>
              <w:rPr>
                <w:rFonts w:ascii="新細明體" w:eastAsia="新細明體" w:hAnsi="新細明體" w:cs="新細明體"/>
                <w:color w:val="000000" w:themeColor="text1"/>
                <w:sz w:val="20"/>
                <w:szCs w:val="20"/>
              </w:rPr>
            </w:pPr>
            <w:r w:rsidRPr="00C77354">
              <w:rPr>
                <w:rFonts w:ascii="標楷體" w:eastAsia="標楷體" w:hAnsi="標楷體" w:cs="標楷體"/>
                <w:color w:val="000000" w:themeColor="text1"/>
                <w:sz w:val="20"/>
                <w:szCs w:val="20"/>
              </w:rPr>
              <w:t>能運用原住民族語文表達情意</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並能體察他人的感受</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給予適當的回應</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達成族語溝通以及文化傳承的目的</w:t>
            </w:r>
            <w:r w:rsidRPr="00C77354">
              <w:rPr>
                <w:rFonts w:ascii="新細明體" w:eastAsia="新細明體" w:hAnsi="新細明體" w:cs="新細明體"/>
                <w:color w:val="000000" w:themeColor="text1"/>
                <w:sz w:val="20"/>
                <w:szCs w:val="20"/>
              </w:rPr>
              <w:t>。</w:t>
            </w:r>
          </w:p>
          <w:p w14:paraId="5E65036E" w14:textId="77777777" w:rsidR="00C05585" w:rsidRPr="00C77354" w:rsidRDefault="00C05585">
            <w:pPr>
              <w:rPr>
                <w:rFonts w:ascii="新細明體" w:eastAsia="新細明體" w:hAnsi="新細明體" w:cs="新細明體"/>
                <w:color w:val="000000" w:themeColor="text1"/>
                <w:sz w:val="20"/>
                <w:szCs w:val="20"/>
              </w:rPr>
            </w:pPr>
          </w:p>
          <w:p w14:paraId="64418BF8" w14:textId="77777777" w:rsidR="00C05585" w:rsidRPr="00C77354" w:rsidRDefault="00C05585">
            <w:pPr>
              <w:rPr>
                <w:rFonts w:ascii="新細明體" w:eastAsia="新細明體" w:hAnsi="新細明體" w:cs="新細明體"/>
                <w:color w:val="000000" w:themeColor="text1"/>
                <w:sz w:val="20"/>
                <w:szCs w:val="20"/>
              </w:rPr>
            </w:pPr>
          </w:p>
          <w:p w14:paraId="41A39058"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3AE56559" w14:textId="77777777" w:rsidR="00C05585" w:rsidRPr="00C77354" w:rsidRDefault="00C05585">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4EEA5393" w14:textId="77777777" w:rsidR="00591842" w:rsidRPr="00591842" w:rsidRDefault="00C05585">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4C4855D8" w14:textId="284735DE" w:rsidR="00C05585" w:rsidRPr="00C77354" w:rsidRDefault="00C05585">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05E00A68" w14:textId="77777777" w:rsidR="00591842" w:rsidRPr="00591842" w:rsidRDefault="00C05585">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Ab-Ⅳ-2 </w:t>
            </w:r>
          </w:p>
          <w:p w14:paraId="0E12181D" w14:textId="0E9504A6"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功能詞（含語助詞、連接詞及格位標記等）</w:t>
            </w:r>
          </w:p>
          <w:p w14:paraId="2251CB15" w14:textId="77777777" w:rsidR="00591842" w:rsidRPr="00591842" w:rsidRDefault="00C05585">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Ac-Ⅳ-1 </w:t>
            </w:r>
          </w:p>
          <w:p w14:paraId="6733BF70" w14:textId="7EFBF0CC"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145992E6" w14:textId="77777777" w:rsidR="00591842" w:rsidRPr="00591842" w:rsidRDefault="00C05585">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Ad-Ⅳ-2 </w:t>
            </w:r>
          </w:p>
          <w:p w14:paraId="474420A7" w14:textId="36E8999B"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生活會話的短文</w:t>
            </w:r>
          </w:p>
          <w:p w14:paraId="03C49030" w14:textId="77777777" w:rsidR="00591842" w:rsidRPr="00591842" w:rsidRDefault="00C05585" w:rsidP="00662153">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Ba-Ⅳ-4 </w:t>
            </w:r>
          </w:p>
          <w:p w14:paraId="0D6DD7F5" w14:textId="4B652EE3" w:rsidR="00C05585" w:rsidRPr="00C77354" w:rsidRDefault="00C05585" w:rsidP="00662153">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工作職務內容</w:t>
            </w:r>
          </w:p>
        </w:tc>
        <w:tc>
          <w:tcPr>
            <w:tcW w:w="1984" w:type="dxa"/>
            <w:tcMar>
              <w:top w:w="0" w:type="dxa"/>
              <w:left w:w="108" w:type="dxa"/>
              <w:bottom w:w="0" w:type="dxa"/>
              <w:right w:w="108" w:type="dxa"/>
            </w:tcMar>
            <w:vAlign w:val="center"/>
          </w:tcPr>
          <w:p w14:paraId="57F7050B" w14:textId="77777777" w:rsidR="00591842" w:rsidRPr="00591842" w:rsidRDefault="00800500"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5AB65A8E" w14:textId="6D9DC0B6"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3F15BC1B" w14:textId="3A896BCF" w:rsidR="00C05585" w:rsidRPr="00C77354" w:rsidRDefault="00C05585">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1-Ⅳ-2</w:t>
            </w:r>
            <w:r w:rsidRPr="00C77354">
              <w:rPr>
                <w:rFonts w:ascii="標楷體" w:eastAsia="標楷體" w:hAnsi="標楷體" w:cs="標楷體"/>
                <w:color w:val="000000" w:themeColor="text1"/>
                <w:sz w:val="20"/>
                <w:szCs w:val="20"/>
              </w:rPr>
              <w:t xml:space="preserve"> </w:t>
            </w:r>
            <w:r w:rsidR="00591842">
              <w:rPr>
                <w:rFonts w:ascii="標楷體" w:eastAsia="標楷體" w:hAnsi="標楷體" w:cs="標楷體"/>
                <w:color w:val="000000" w:themeColor="text1"/>
                <w:sz w:val="20"/>
                <w:szCs w:val="20"/>
              </w:rPr>
              <w:br/>
            </w:r>
            <w:r w:rsidRPr="00C77354">
              <w:rPr>
                <w:rFonts w:ascii="標楷體" w:eastAsia="標楷體" w:hAnsi="標楷體" w:cs="標楷體"/>
                <w:color w:val="000000" w:themeColor="text1"/>
                <w:sz w:val="20"/>
                <w:szCs w:val="20"/>
              </w:rPr>
              <w:t>能聽辨不同句子語調所表達的意義和情緒</w:t>
            </w:r>
          </w:p>
          <w:p w14:paraId="73216964" w14:textId="44F9C4DB" w:rsidR="00C05585" w:rsidRPr="00C77354" w:rsidRDefault="00C05585" w:rsidP="00D6262C">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2-Ⅳ-2</w:t>
            </w:r>
            <w:r w:rsidRPr="00C77354">
              <w:rPr>
                <w:rFonts w:ascii="標楷體" w:eastAsia="標楷體" w:hAnsi="標楷體" w:cs="標楷體"/>
                <w:color w:val="000000" w:themeColor="text1"/>
                <w:sz w:val="20"/>
                <w:szCs w:val="20"/>
              </w:rPr>
              <w:t xml:space="preserve"> </w:t>
            </w:r>
            <w:r w:rsidR="00591842">
              <w:rPr>
                <w:rFonts w:ascii="標楷體" w:eastAsia="標楷體" w:hAnsi="標楷體" w:cs="標楷體"/>
                <w:color w:val="000000" w:themeColor="text1"/>
                <w:sz w:val="20"/>
                <w:szCs w:val="20"/>
              </w:rPr>
              <w:br/>
            </w:r>
            <w:r w:rsidRPr="00C77354">
              <w:rPr>
                <w:rFonts w:ascii="標楷體" w:eastAsia="標楷體" w:hAnsi="標楷體" w:cs="標楷體"/>
                <w:color w:val="000000" w:themeColor="text1"/>
                <w:sz w:val="20"/>
                <w:szCs w:val="20"/>
              </w:rPr>
              <w:t>能說出複合句</w:t>
            </w:r>
          </w:p>
          <w:p w14:paraId="0DB5C8C7" w14:textId="77777777" w:rsidR="00591842" w:rsidRPr="00591842" w:rsidRDefault="00C05585" w:rsidP="008669C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2C47C6B6" w14:textId="3D01EB89" w:rsidR="008669CA" w:rsidRDefault="00C05585"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7D1B0970" w14:textId="77777777" w:rsidR="00591842" w:rsidRPr="00591842" w:rsidRDefault="008669CA" w:rsidP="00300ED3">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0347CFB6" w14:textId="11E44440" w:rsidR="00C05585" w:rsidRPr="00C77354" w:rsidRDefault="008669CA" w:rsidP="00300ED3">
            <w:pP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631055A" w14:textId="77777777" w:rsidR="00591842" w:rsidRPr="00591842" w:rsidRDefault="00C05585" w:rsidP="00B77A7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3-Ⅳ-7 </w:t>
            </w:r>
          </w:p>
          <w:p w14:paraId="3082DF55" w14:textId="114604C0" w:rsidR="00C05585" w:rsidRPr="00C77354" w:rsidRDefault="00C05585" w:rsidP="00B77A7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6639D234" w14:textId="77777777" w:rsidR="00591842" w:rsidRPr="00591842" w:rsidRDefault="00C05585" w:rsidP="005D0984">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4-Ⅳ-1 </w:t>
            </w:r>
          </w:p>
          <w:p w14:paraId="4A029690" w14:textId="53420F06" w:rsidR="00C05585" w:rsidRPr="00C77354" w:rsidRDefault="00C05585" w:rsidP="009B02A9">
            <w:pP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能熟練書寫多音節語詞</w:t>
            </w:r>
          </w:p>
        </w:tc>
        <w:tc>
          <w:tcPr>
            <w:tcW w:w="2978" w:type="dxa"/>
            <w:tcMar>
              <w:top w:w="0" w:type="dxa"/>
              <w:left w:w="108" w:type="dxa"/>
              <w:bottom w:w="0" w:type="dxa"/>
              <w:right w:w="108" w:type="dxa"/>
            </w:tcMar>
            <w:vAlign w:val="center"/>
          </w:tcPr>
          <w:p w14:paraId="4BE40328" w14:textId="77777777" w:rsidR="005350BC" w:rsidRDefault="008669CA" w:rsidP="005350BC">
            <w:pPr>
              <w:pStyle w:val="a"/>
              <w:numPr>
                <w:ilvl w:val="0"/>
                <w:numId w:val="1"/>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832157D" w14:textId="77777777" w:rsidR="005350BC" w:rsidRDefault="00800500" w:rsidP="005350BC">
            <w:pPr>
              <w:pStyle w:val="a"/>
              <w:numPr>
                <w:ilvl w:val="0"/>
                <w:numId w:val="1"/>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A959C44" w14:textId="77777777" w:rsidR="005350BC" w:rsidRPr="005350BC" w:rsidRDefault="00800500"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67827685" w14:textId="77777777" w:rsidR="005350BC" w:rsidRPr="005350BC" w:rsidRDefault="00800500"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69DA71E4" w14:textId="77777777" w:rsidR="005350BC" w:rsidRPr="005350BC" w:rsidRDefault="005350BC"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0F124B92" w14:textId="77777777" w:rsidR="005350BC" w:rsidRPr="005350BC" w:rsidRDefault="005350BC" w:rsidP="005350BC">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6056F3DE" w14:textId="7A57A2ED" w:rsidR="005350BC" w:rsidRPr="005350BC" w:rsidRDefault="005350BC" w:rsidP="005350BC">
            <w:pPr>
              <w:pStyle w:val="a"/>
              <w:numPr>
                <w:ilvl w:val="0"/>
                <w:numId w:val="1"/>
              </w:numPr>
              <w:rPr>
                <w:rFonts w:ascii="標楷體" w:eastAsia="標楷體" w:hAnsi="標楷體" w:hint="eastAsia"/>
                <w:sz w:val="20"/>
                <w:szCs w:val="20"/>
                <w:lang w:eastAsia="zh-TW"/>
              </w:rPr>
            </w:pPr>
            <w:r w:rsidRPr="005350BC">
              <w:rPr>
                <w:rFonts w:ascii="標楷體" w:eastAsia="標楷體" w:hAnsi="標楷體" w:cs="標楷體" w:hint="eastAsia"/>
                <w:color w:val="000000" w:themeColor="text1"/>
                <w:sz w:val="20"/>
                <w:szCs w:val="20"/>
                <w:lang w:eastAsia="zh-TW"/>
              </w:rPr>
              <w:t>學生能正確書寫常用詞彙，並能寫出完整句子。</w:t>
            </w:r>
          </w:p>
        </w:tc>
        <w:tc>
          <w:tcPr>
            <w:tcW w:w="1842" w:type="dxa"/>
            <w:vAlign w:val="center"/>
          </w:tcPr>
          <w:p w14:paraId="5D5C11F7" w14:textId="77777777"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302A1463" w14:textId="77777777"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595CE3C5" w14:textId="77777777"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5B9AD32F" w14:textId="77777777"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02D67886" w14:textId="5DA48B03" w:rsidR="00C05585" w:rsidRPr="00C77354" w:rsidRDefault="00800500" w:rsidP="00800500">
            <w:pPr>
              <w:jc w:val="both"/>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30D11108" w14:textId="77777777" w:rsidR="00C05585" w:rsidRPr="003B11BF" w:rsidRDefault="003B11BF">
            <w:pPr>
              <w:jc w:val="center"/>
              <w:rPr>
                <w:rFonts w:ascii="標楷體" w:eastAsia="標楷體" w:hAnsi="標楷體" w:cs="標楷體"/>
                <w:color w:val="000000" w:themeColor="text1"/>
              </w:rPr>
            </w:pPr>
            <w:r w:rsidRPr="003B11BF">
              <w:rPr>
                <w:rFonts w:ascii="標楷體" w:eastAsia="標楷體" w:hAnsi="標楷體" w:cs="標楷體" w:hint="eastAsia"/>
                <w:color w:val="000000" w:themeColor="text1"/>
              </w:rPr>
              <w:t>家庭教育</w:t>
            </w:r>
          </w:p>
          <w:p w14:paraId="715A9CD8" w14:textId="60168AF5" w:rsidR="003B11BF" w:rsidRPr="00C77354" w:rsidRDefault="003B11BF">
            <w:pPr>
              <w:jc w:val="center"/>
              <w:rPr>
                <w:rFonts w:ascii="標楷體" w:eastAsia="標楷體" w:hAnsi="標楷體" w:cs="標楷體" w:hint="eastAsia"/>
                <w:color w:val="000000" w:themeColor="text1"/>
              </w:rPr>
            </w:pPr>
            <w:r w:rsidRPr="003B11BF">
              <w:rPr>
                <w:rFonts w:ascii="標楷體" w:eastAsia="標楷體" w:hAnsi="標楷體" w:cs="標楷體" w:hint="eastAsia"/>
                <w:color w:val="000000" w:themeColor="text1"/>
              </w:rPr>
              <w:t>生命教育</w:t>
            </w:r>
          </w:p>
        </w:tc>
        <w:tc>
          <w:tcPr>
            <w:tcW w:w="2318" w:type="dxa"/>
          </w:tcPr>
          <w:p w14:paraId="3C3FF445" w14:textId="77777777" w:rsidR="00C05585" w:rsidRPr="00C77354" w:rsidRDefault="00C05585">
            <w:pPr>
              <w:jc w:val="both"/>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範例：</w:t>
            </w:r>
          </w:p>
          <w:p w14:paraId="7C8AC0D2" w14:textId="77777777" w:rsidR="00C05585" w:rsidRPr="00C77354" w:rsidRDefault="00C05585">
            <w:pPr>
              <w:jc w:val="both"/>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「跨領域統整或協同教學規劃」：OO科OOO老師。</w:t>
            </w:r>
          </w:p>
          <w:p w14:paraId="72143C9C" w14:textId="77777777" w:rsidR="00C05585" w:rsidRPr="00C77354" w:rsidRDefault="00C05585">
            <w:pPr>
              <w:jc w:val="both"/>
              <w:rPr>
                <w:rFonts w:ascii="標楷體" w:eastAsia="標楷體" w:hAnsi="標楷體" w:cs="標楷體"/>
                <w:color w:val="000000" w:themeColor="text1"/>
                <w:sz w:val="20"/>
                <w:szCs w:val="20"/>
              </w:rPr>
            </w:pPr>
          </w:p>
          <w:p w14:paraId="0D66247C" w14:textId="77777777" w:rsidR="00C05585" w:rsidRPr="00C77354" w:rsidRDefault="00C05585">
            <w:pPr>
              <w:jc w:val="both"/>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w:t>
            </w:r>
            <w:proofErr w:type="gramStart"/>
            <w:r w:rsidRPr="00C77354">
              <w:rPr>
                <w:rFonts w:ascii="標楷體" w:eastAsia="標楷體" w:hAnsi="標楷體" w:cs="標楷體"/>
                <w:color w:val="000000" w:themeColor="text1"/>
                <w:sz w:val="20"/>
                <w:szCs w:val="20"/>
              </w:rPr>
              <w:t>線上教學</w:t>
            </w:r>
            <w:proofErr w:type="gramEnd"/>
            <w:r w:rsidRPr="00C77354">
              <w:rPr>
                <w:rFonts w:ascii="標楷體" w:eastAsia="標楷體" w:hAnsi="標楷體" w:cs="標楷體"/>
                <w:color w:val="000000" w:themeColor="text1"/>
                <w:sz w:val="20"/>
                <w:szCs w:val="20"/>
              </w:rPr>
              <w:t>方式」：</w:t>
            </w:r>
          </w:p>
          <w:p w14:paraId="22926D9C"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族語E起來、族語E樂園、本土語言資源網、原住民族語直播共學平</w:t>
            </w:r>
            <w:proofErr w:type="gramStart"/>
            <w:r w:rsidRPr="00C77354">
              <w:rPr>
                <w:rFonts w:ascii="標楷體" w:eastAsia="標楷體" w:hAnsi="標楷體" w:cs="標楷體"/>
                <w:color w:val="000000" w:themeColor="text1"/>
                <w:sz w:val="20"/>
                <w:szCs w:val="20"/>
              </w:rPr>
              <w:t>臺</w:t>
            </w:r>
            <w:proofErr w:type="gramEnd"/>
            <w:r w:rsidRPr="00C77354">
              <w:rPr>
                <w:rFonts w:ascii="標楷體" w:eastAsia="標楷體" w:hAnsi="標楷體" w:cs="標楷體"/>
                <w:color w:val="000000" w:themeColor="text1"/>
                <w:sz w:val="20"/>
                <w:szCs w:val="20"/>
              </w:rPr>
              <w:t>、政大原民中心電子書城…</w:t>
            </w:r>
            <w:proofErr w:type="gramStart"/>
            <w:r w:rsidRPr="00C77354">
              <w:rPr>
                <w:rFonts w:ascii="標楷體" w:eastAsia="標楷體" w:hAnsi="標楷體" w:cs="標楷體"/>
                <w:color w:val="000000" w:themeColor="text1"/>
                <w:sz w:val="20"/>
                <w:szCs w:val="20"/>
              </w:rPr>
              <w:t>…</w:t>
            </w:r>
            <w:proofErr w:type="gramEnd"/>
          </w:p>
        </w:tc>
      </w:tr>
      <w:tr w:rsidR="00C77354" w:rsidRPr="00C77354" w14:paraId="3F89F47C" w14:textId="77777777" w:rsidTr="00C77354">
        <w:trPr>
          <w:cantSplit/>
          <w:trHeight w:val="12742"/>
          <w:jc w:val="center"/>
        </w:trPr>
        <w:tc>
          <w:tcPr>
            <w:tcW w:w="502" w:type="dxa"/>
            <w:tcMar>
              <w:top w:w="0" w:type="dxa"/>
              <w:left w:w="108" w:type="dxa"/>
              <w:bottom w:w="0" w:type="dxa"/>
              <w:right w:w="108" w:type="dxa"/>
            </w:tcMar>
            <w:vAlign w:val="center"/>
          </w:tcPr>
          <w:p w14:paraId="12E41A8A"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五</w:t>
            </w:r>
          </w:p>
          <w:p w14:paraId="53DADC26"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0E3C8A9B"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八</w:t>
            </w:r>
          </w:p>
        </w:tc>
        <w:tc>
          <w:tcPr>
            <w:tcW w:w="1334" w:type="dxa"/>
            <w:textDirection w:val="tbRlV"/>
            <w:vAlign w:val="center"/>
          </w:tcPr>
          <w:p w14:paraId="5931B5CF" w14:textId="38BE8A96" w:rsidR="00C05585" w:rsidRPr="00C77354" w:rsidRDefault="00C77354" w:rsidP="00C77354">
            <w:pPr>
              <w:ind w:left="113" w:right="113"/>
              <w:jc w:val="center"/>
              <w:rPr>
                <w:rFonts w:ascii="標楷體" w:eastAsia="標楷體" w:hAnsi="標楷體" w:cs="標楷體" w:hint="eastAsia"/>
                <w:color w:val="000000" w:themeColor="text1"/>
                <w:sz w:val="32"/>
                <w:szCs w:val="32"/>
              </w:rPr>
            </w:pPr>
            <w:r>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6318A73B" w14:textId="061DFDCD"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sidR="00C77354">
              <w:rPr>
                <w:rFonts w:ascii="標楷體" w:eastAsia="標楷體" w:hAnsi="標楷體" w:cs="標楷體" w:hint="eastAsia"/>
                <w:color w:val="000000" w:themeColor="text1"/>
                <w:sz w:val="32"/>
                <w:szCs w:val="32"/>
              </w:rPr>
              <w:t>七</w:t>
            </w:r>
            <w:r w:rsidRPr="00C77354">
              <w:rPr>
                <w:rFonts w:ascii="標楷體" w:eastAsia="標楷體" w:hAnsi="標楷體" w:cs="標楷體"/>
                <w:color w:val="000000" w:themeColor="text1"/>
                <w:sz w:val="32"/>
                <w:szCs w:val="32"/>
              </w:rPr>
              <w:t>課</w:t>
            </w:r>
          </w:p>
          <w:p w14:paraId="43D464E4" w14:textId="77777777"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少了一隻羊</w:t>
            </w:r>
          </w:p>
          <w:p w14:paraId="462F4C3B" w14:textId="77777777"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(可以依據使用語言寫出課文名稱</w:t>
            </w:r>
            <w:r w:rsidRPr="00C77354">
              <w:rPr>
                <w:rFonts w:ascii="標楷體" w:eastAsia="標楷體" w:hAnsi="標楷體" w:cs="標楷體"/>
                <w:b/>
                <w:color w:val="000000" w:themeColor="text1"/>
                <w:sz w:val="32"/>
                <w:szCs w:val="32"/>
              </w:rPr>
              <w:t>)</w:t>
            </w:r>
          </w:p>
        </w:tc>
        <w:tc>
          <w:tcPr>
            <w:tcW w:w="1842" w:type="dxa"/>
            <w:tcMar>
              <w:top w:w="0" w:type="dxa"/>
              <w:left w:w="108" w:type="dxa"/>
              <w:bottom w:w="0" w:type="dxa"/>
              <w:right w:w="108" w:type="dxa"/>
            </w:tcMar>
            <w:vAlign w:val="center"/>
          </w:tcPr>
          <w:p w14:paraId="1F8C3F43"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原-J-A2</w:t>
            </w:r>
          </w:p>
          <w:p w14:paraId="6263C049"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具備理解簡易族語訊息的能力，能運用基本邏輯思考策略提升學習效能，並能以原住民族文化主體性的觀點，對部落文化差異與原住民族現況發展有初步的了解。</w:t>
            </w:r>
          </w:p>
          <w:p w14:paraId="27D48D48" w14:textId="77777777" w:rsidR="00C05585" w:rsidRPr="00C77354" w:rsidRDefault="00C05585">
            <w:pPr>
              <w:rPr>
                <w:rFonts w:ascii="標楷體" w:eastAsia="標楷體" w:hAnsi="標楷體" w:cs="標楷體"/>
                <w:color w:val="000000" w:themeColor="text1"/>
                <w:sz w:val="20"/>
                <w:szCs w:val="20"/>
              </w:rPr>
            </w:pPr>
          </w:p>
          <w:p w14:paraId="203CD80D"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59393CD8" w14:textId="77777777" w:rsidR="00C05585" w:rsidRPr="00C77354" w:rsidRDefault="00C05585">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tc>
        <w:tc>
          <w:tcPr>
            <w:tcW w:w="1988" w:type="dxa"/>
            <w:tcMar>
              <w:top w:w="0" w:type="dxa"/>
              <w:left w:w="108" w:type="dxa"/>
              <w:bottom w:w="0" w:type="dxa"/>
              <w:right w:w="108" w:type="dxa"/>
            </w:tcMar>
            <w:vAlign w:val="center"/>
          </w:tcPr>
          <w:p w14:paraId="7924A5E3" w14:textId="77777777" w:rsidR="00C05585" w:rsidRPr="00C77354" w:rsidRDefault="00C0558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Aa-Ⅳ-1</w:t>
            </w:r>
            <w:r w:rsidRPr="00C77354">
              <w:rPr>
                <w:rFonts w:ascii="標楷體" w:eastAsia="標楷體" w:hAnsi="標楷體" w:cs="標楷體"/>
                <w:color w:val="000000" w:themeColor="text1"/>
                <w:sz w:val="20"/>
                <w:szCs w:val="20"/>
              </w:rPr>
              <w:t xml:space="preserve"> 句子的語調所表達的意義與情緒</w:t>
            </w:r>
          </w:p>
          <w:p w14:paraId="6F0B1AEA" w14:textId="77777777" w:rsidR="00C05585" w:rsidRPr="00C77354" w:rsidRDefault="00C05585" w:rsidP="009337F4">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Ab-Ⅳ-2</w:t>
            </w:r>
            <w:r w:rsidRPr="00C77354">
              <w:rPr>
                <w:rFonts w:ascii="標楷體" w:eastAsia="標楷體" w:hAnsi="標楷體" w:cs="標楷體"/>
                <w:color w:val="000000" w:themeColor="text1"/>
                <w:sz w:val="20"/>
                <w:szCs w:val="20"/>
              </w:rPr>
              <w:t xml:space="preserve"> 功能詞（含語助詞、連接詞及格位標記等）</w:t>
            </w:r>
          </w:p>
          <w:p w14:paraId="69772015" w14:textId="77777777" w:rsidR="00C05585" w:rsidRPr="00C77354" w:rsidRDefault="00C05585" w:rsidP="002668D0">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Ac-Ⅳ-1</w:t>
            </w:r>
            <w:r w:rsidRPr="00C77354">
              <w:rPr>
                <w:rFonts w:ascii="標楷體" w:eastAsia="標楷體" w:hAnsi="標楷體" w:cs="標楷體"/>
                <w:color w:val="000000" w:themeColor="text1"/>
                <w:sz w:val="20"/>
                <w:szCs w:val="20"/>
              </w:rPr>
              <w:t xml:space="preserve"> 複合句（合句、複句或連接兩個獨立的句子）</w:t>
            </w:r>
          </w:p>
          <w:p w14:paraId="788E8934" w14:textId="77777777" w:rsidR="00C05585" w:rsidRPr="00C77354" w:rsidRDefault="00C05585" w:rsidP="00FD7A9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Bb-Ⅳ-2</w:t>
            </w:r>
            <w:r w:rsidRPr="00C77354">
              <w:rPr>
                <w:rFonts w:ascii="標楷體" w:eastAsia="標楷體" w:hAnsi="標楷體" w:cs="標楷體"/>
                <w:color w:val="000000" w:themeColor="text1"/>
                <w:sz w:val="20"/>
                <w:szCs w:val="20"/>
              </w:rPr>
              <w:t xml:space="preserve"> 認識傳統領域及部落變遷</w:t>
            </w:r>
          </w:p>
          <w:p w14:paraId="03E0074F" w14:textId="0F329B09" w:rsidR="00C05585" w:rsidRPr="00C77354" w:rsidRDefault="00C05585" w:rsidP="00F5512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 xml:space="preserve">Ad-Ⅳ-1 </w:t>
            </w:r>
            <w:r w:rsidRPr="00C77354">
              <w:rPr>
                <w:rFonts w:ascii="標楷體" w:eastAsia="標楷體" w:hAnsi="標楷體" w:cs="標楷體"/>
                <w:color w:val="000000" w:themeColor="text1"/>
                <w:sz w:val="20"/>
                <w:szCs w:val="20"/>
              </w:rPr>
              <w:t>描述圖片的短文</w:t>
            </w:r>
          </w:p>
        </w:tc>
        <w:tc>
          <w:tcPr>
            <w:tcW w:w="1984" w:type="dxa"/>
            <w:tcMar>
              <w:top w:w="0" w:type="dxa"/>
              <w:left w:w="108" w:type="dxa"/>
              <w:bottom w:w="0" w:type="dxa"/>
              <w:right w:w="108" w:type="dxa"/>
            </w:tcMar>
            <w:vAlign w:val="center"/>
          </w:tcPr>
          <w:p w14:paraId="51F098D5" w14:textId="77777777" w:rsidR="005350BC" w:rsidRPr="00C77354" w:rsidRDefault="005350BC" w:rsidP="005350BC">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1-Ⅳ-1</w:t>
            </w:r>
            <w:r w:rsidRPr="00C77354">
              <w:rPr>
                <w:rFonts w:ascii="標楷體" w:eastAsia="標楷體" w:hAnsi="標楷體" w:cs="標楷體"/>
                <w:color w:val="000000" w:themeColor="text1"/>
                <w:sz w:val="20"/>
                <w:szCs w:val="20"/>
              </w:rPr>
              <w:t xml:space="preserve"> 能聽懂複合句</w:t>
            </w:r>
          </w:p>
          <w:p w14:paraId="3A296931" w14:textId="77777777" w:rsidR="00C05585" w:rsidRPr="00C77354" w:rsidRDefault="00C0558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 xml:space="preserve">1-Ⅳ-2 </w:t>
            </w:r>
            <w:r w:rsidRPr="00C77354">
              <w:rPr>
                <w:rFonts w:ascii="標楷體" w:eastAsia="標楷體" w:hAnsi="標楷體" w:cs="標楷體"/>
                <w:color w:val="000000" w:themeColor="text1"/>
                <w:sz w:val="20"/>
                <w:szCs w:val="20"/>
              </w:rPr>
              <w:t>能聽辨不同句子語調所表達的意義和情緒</w:t>
            </w:r>
          </w:p>
          <w:p w14:paraId="6E9EB564" w14:textId="77777777" w:rsidR="00C05585" w:rsidRPr="00C77354" w:rsidRDefault="00C05585" w:rsidP="005C2D3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2-Ⅳ-2</w:t>
            </w:r>
            <w:r w:rsidRPr="00C77354">
              <w:rPr>
                <w:rFonts w:ascii="標楷體" w:eastAsia="標楷體" w:hAnsi="標楷體" w:cs="標楷體"/>
                <w:color w:val="000000" w:themeColor="text1"/>
                <w:sz w:val="20"/>
                <w:szCs w:val="20"/>
              </w:rPr>
              <w:t xml:space="preserve"> 能說出複合句</w:t>
            </w:r>
          </w:p>
          <w:p w14:paraId="164CF18E" w14:textId="77777777" w:rsidR="00C05585" w:rsidRPr="00C77354" w:rsidRDefault="00C05585" w:rsidP="00DF2028">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3-Ⅳ-3</w:t>
            </w:r>
            <w:r w:rsidRPr="00C77354">
              <w:rPr>
                <w:rFonts w:ascii="標楷體" w:eastAsia="標楷體" w:hAnsi="標楷體" w:cs="標楷體"/>
                <w:color w:val="000000" w:themeColor="text1"/>
                <w:sz w:val="20"/>
                <w:szCs w:val="20"/>
              </w:rPr>
              <w:t xml:space="preserve"> 能讀懂複合句</w:t>
            </w:r>
          </w:p>
          <w:p w14:paraId="5520B80F" w14:textId="77777777" w:rsidR="008669CA" w:rsidRPr="00C77354" w:rsidRDefault="008669CA" w:rsidP="008669CA">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3-Ⅳ-4</w:t>
            </w:r>
            <w:r w:rsidRPr="00C77354">
              <w:rPr>
                <w:rFonts w:ascii="標楷體" w:eastAsia="標楷體" w:hAnsi="標楷體" w:cs="標楷體"/>
                <w:color w:val="000000" w:themeColor="text1"/>
                <w:sz w:val="20"/>
                <w:szCs w:val="20"/>
              </w:rPr>
              <w:t xml:space="preserve"> 能正確讀出不同句子的語調及所表達的意義與情緒</w:t>
            </w:r>
          </w:p>
          <w:p w14:paraId="7A661111" w14:textId="77777777" w:rsidR="00C05585" w:rsidRPr="00C77354" w:rsidRDefault="00C05585" w:rsidP="008F16EF">
            <w:pP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3-Ⅳ-7</w:t>
            </w:r>
            <w:r w:rsidRPr="00C77354">
              <w:rPr>
                <w:rFonts w:ascii="標楷體" w:eastAsia="標楷體" w:hAnsi="標楷體" w:cs="標楷體"/>
                <w:color w:val="000000" w:themeColor="text1"/>
                <w:sz w:val="20"/>
                <w:szCs w:val="20"/>
              </w:rPr>
              <w:t xml:space="preserve"> 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44851733" w14:textId="4F646B8C" w:rsidR="00C05585" w:rsidRPr="00C77354" w:rsidRDefault="008669CA" w:rsidP="008669CA">
            <w:pPr>
              <w:rPr>
                <w:rFonts w:ascii="標楷體" w:eastAsia="標楷體" w:hAnsi="標楷體" w:cs="標楷體" w:hint="eastAsia"/>
                <w:color w:val="000000" w:themeColor="text1"/>
                <w:sz w:val="20"/>
                <w:szCs w:val="20"/>
              </w:rPr>
            </w:pPr>
            <w:r w:rsidRPr="00591842">
              <w:rPr>
                <w:rFonts w:ascii="標楷體" w:eastAsia="標楷體" w:hAnsi="標楷體" w:cs="標楷體"/>
                <w:b/>
                <w:bCs/>
                <w:color w:val="000000" w:themeColor="text1"/>
                <w:sz w:val="20"/>
                <w:szCs w:val="20"/>
              </w:rPr>
              <w:t>4-Ⅳ-4</w:t>
            </w:r>
            <w:r w:rsidRPr="00C77354">
              <w:rPr>
                <w:rFonts w:ascii="標楷體" w:eastAsia="標楷體" w:hAnsi="標楷體" w:cs="標楷體"/>
                <w:color w:val="000000" w:themeColor="text1"/>
                <w:sz w:val="20"/>
                <w:szCs w:val="20"/>
              </w:rPr>
              <w:t xml:space="preserve"> 能雙向翻譯並書寫出簡單的族語及其他語文句子</w:t>
            </w:r>
          </w:p>
        </w:tc>
        <w:tc>
          <w:tcPr>
            <w:tcW w:w="2978" w:type="dxa"/>
            <w:tcMar>
              <w:top w:w="0" w:type="dxa"/>
              <w:left w:w="108" w:type="dxa"/>
              <w:bottom w:w="0" w:type="dxa"/>
              <w:right w:w="108" w:type="dxa"/>
            </w:tcMar>
            <w:vAlign w:val="center"/>
          </w:tcPr>
          <w:p w14:paraId="70E07901" w14:textId="77777777" w:rsidR="005350BC" w:rsidRDefault="005350BC" w:rsidP="005350BC">
            <w:pPr>
              <w:pStyle w:val="a"/>
              <w:numPr>
                <w:ilvl w:val="0"/>
                <w:numId w:val="3"/>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605FC0FA" w14:textId="77777777" w:rsid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63D5B5A" w14:textId="77777777" w:rsidR="005350BC" w:rsidRP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05B40CE6" w14:textId="77777777" w:rsidR="005350BC" w:rsidRP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281BC2BC" w14:textId="77777777" w:rsidR="005350BC" w:rsidRP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3969B308" w14:textId="77777777" w:rsidR="005350BC" w:rsidRP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40D7CD87" w14:textId="644B5787" w:rsidR="00C05585" w:rsidRPr="005350BC" w:rsidRDefault="005350BC" w:rsidP="005350BC">
            <w:pPr>
              <w:pStyle w:val="a"/>
              <w:numPr>
                <w:ilvl w:val="0"/>
                <w:numId w:val="3"/>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31F49141"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0E7542F5"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43966A66"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7C7CAA23"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5597EDCF"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7ED0CEE2" w14:textId="77777777" w:rsidR="00C05585" w:rsidRDefault="003B11BF">
            <w:pPr>
              <w:jc w:val="center"/>
              <w:rPr>
                <w:rFonts w:ascii="標楷體" w:eastAsia="標楷體" w:hAnsi="標楷體" w:cs="標楷體"/>
                <w:color w:val="000000" w:themeColor="text1"/>
              </w:rPr>
            </w:pPr>
            <w:r>
              <w:rPr>
                <w:rFonts w:ascii="標楷體" w:eastAsia="標楷體" w:hAnsi="標楷體" w:cs="標楷體" w:hint="eastAsia"/>
                <w:color w:val="000000" w:themeColor="text1"/>
              </w:rPr>
              <w:t>生命教育</w:t>
            </w:r>
          </w:p>
          <w:p w14:paraId="408B0A05" w14:textId="440E1183" w:rsidR="003B11BF" w:rsidRPr="00C77354" w:rsidRDefault="003B11BF">
            <w:pPr>
              <w:jc w:val="center"/>
              <w:rPr>
                <w:rFonts w:ascii="標楷體" w:eastAsia="標楷體" w:hAnsi="標楷體" w:cs="標楷體" w:hint="eastAsia"/>
                <w:color w:val="000000" w:themeColor="text1"/>
              </w:rPr>
            </w:pPr>
            <w:r>
              <w:rPr>
                <w:rFonts w:ascii="標楷體" w:eastAsia="標楷體" w:hAnsi="標楷體" w:cs="標楷體" w:hint="eastAsia"/>
                <w:color w:val="000000" w:themeColor="text1"/>
              </w:rPr>
              <w:t>戶外教育</w:t>
            </w:r>
          </w:p>
        </w:tc>
        <w:tc>
          <w:tcPr>
            <w:tcW w:w="2318" w:type="dxa"/>
            <w:vAlign w:val="center"/>
          </w:tcPr>
          <w:p w14:paraId="310C4A45" w14:textId="77777777" w:rsidR="00C05585" w:rsidRPr="00C77354" w:rsidRDefault="00C05585">
            <w:pPr>
              <w:jc w:val="both"/>
              <w:rPr>
                <w:rFonts w:ascii="標楷體" w:eastAsia="標楷體" w:hAnsi="標楷體" w:cs="標楷體"/>
                <w:color w:val="000000" w:themeColor="text1"/>
              </w:rPr>
            </w:pPr>
          </w:p>
        </w:tc>
      </w:tr>
      <w:tr w:rsidR="00C77354" w:rsidRPr="00C77354" w14:paraId="69F3A1BE" w14:textId="77777777" w:rsidTr="003B11BF">
        <w:trPr>
          <w:cantSplit/>
          <w:trHeight w:val="12747"/>
          <w:jc w:val="center"/>
        </w:trPr>
        <w:tc>
          <w:tcPr>
            <w:tcW w:w="502" w:type="dxa"/>
            <w:tcMar>
              <w:top w:w="0" w:type="dxa"/>
              <w:left w:w="108" w:type="dxa"/>
              <w:bottom w:w="0" w:type="dxa"/>
              <w:right w:w="108" w:type="dxa"/>
            </w:tcMar>
            <w:vAlign w:val="center"/>
          </w:tcPr>
          <w:p w14:paraId="629BC69D"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九</w:t>
            </w:r>
          </w:p>
          <w:p w14:paraId="0D1F655B"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08801241" w14:textId="77777777" w:rsidR="00C05585" w:rsidRPr="00C77354" w:rsidRDefault="00C05585">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十二</w:t>
            </w:r>
          </w:p>
        </w:tc>
        <w:tc>
          <w:tcPr>
            <w:tcW w:w="1334" w:type="dxa"/>
            <w:textDirection w:val="tbRlV"/>
            <w:vAlign w:val="center"/>
          </w:tcPr>
          <w:p w14:paraId="1830A18E" w14:textId="1F566362" w:rsidR="00C05585" w:rsidRPr="00C77354" w:rsidRDefault="00C77354" w:rsidP="00C77354">
            <w:pPr>
              <w:ind w:left="113" w:right="113"/>
              <w:jc w:val="center"/>
              <w:rPr>
                <w:rFonts w:ascii="標楷體" w:eastAsia="標楷體" w:hAnsi="標楷體" w:cs="標楷體"/>
                <w:color w:val="000000" w:themeColor="text1"/>
                <w:sz w:val="20"/>
                <w:szCs w:val="20"/>
              </w:rPr>
            </w:pPr>
            <w:r w:rsidRPr="00C77354">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0DFCDF80" w14:textId="6BEF82D8" w:rsidR="00C05585" w:rsidRPr="00C77354" w:rsidRDefault="00C05585" w:rsidP="00C7735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sidR="00C77354">
              <w:rPr>
                <w:rFonts w:ascii="標楷體" w:eastAsia="標楷體" w:hAnsi="標楷體" w:cs="標楷體" w:hint="eastAsia"/>
                <w:color w:val="000000" w:themeColor="text1"/>
                <w:sz w:val="32"/>
                <w:szCs w:val="32"/>
              </w:rPr>
              <w:t>八</w:t>
            </w:r>
            <w:r w:rsidRPr="00C77354">
              <w:rPr>
                <w:rFonts w:ascii="標楷體" w:eastAsia="標楷體" w:hAnsi="標楷體" w:cs="標楷體"/>
                <w:color w:val="000000" w:themeColor="text1"/>
                <w:sz w:val="32"/>
                <w:szCs w:val="32"/>
              </w:rPr>
              <w:t>課</w:t>
            </w:r>
          </w:p>
          <w:p w14:paraId="3916E9FF" w14:textId="77777777" w:rsidR="00C05585" w:rsidRPr="00C77354" w:rsidRDefault="00C05585">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蛇</w:t>
            </w:r>
          </w:p>
          <w:p w14:paraId="3F1BB3D4" w14:textId="77777777" w:rsidR="00C05585" w:rsidRPr="00C77354" w:rsidRDefault="00C05585">
            <w:pPr>
              <w:jc w:val="cente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32"/>
                <w:szCs w:val="32"/>
              </w:rPr>
              <w:t>(可以依據使用語言寫出課文名稱</w:t>
            </w:r>
            <w:r w:rsidRPr="00C77354">
              <w:rPr>
                <w:rFonts w:ascii="標楷體" w:eastAsia="標楷體" w:hAnsi="標楷體" w:cs="標楷體"/>
                <w:b/>
                <w:color w:val="000000" w:themeColor="text1"/>
                <w:sz w:val="32"/>
                <w:szCs w:val="32"/>
              </w:rPr>
              <w:t>)</w:t>
            </w:r>
          </w:p>
        </w:tc>
        <w:tc>
          <w:tcPr>
            <w:tcW w:w="1842" w:type="dxa"/>
            <w:tcMar>
              <w:top w:w="0" w:type="dxa"/>
              <w:left w:w="108" w:type="dxa"/>
              <w:bottom w:w="0" w:type="dxa"/>
              <w:right w:w="108" w:type="dxa"/>
            </w:tcMar>
            <w:vAlign w:val="center"/>
          </w:tcPr>
          <w:p w14:paraId="24CE9DD7"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原-J-A1</w:t>
            </w:r>
          </w:p>
          <w:p w14:paraId="258A0212"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具備積極主動學習族語的能力與興趣，展現原住民族文化主體性，並主動融入</w:t>
            </w:r>
            <w:proofErr w:type="gramStart"/>
            <w:r w:rsidRPr="00C77354">
              <w:rPr>
                <w:rFonts w:ascii="標楷體" w:eastAsia="標楷體" w:hAnsi="標楷體" w:cs="標楷體"/>
                <w:color w:val="000000" w:themeColor="text1"/>
                <w:sz w:val="20"/>
                <w:szCs w:val="20"/>
              </w:rPr>
              <w:t>族語社群</w:t>
            </w:r>
            <w:proofErr w:type="gramEnd"/>
            <w:r w:rsidRPr="00C77354">
              <w:rPr>
                <w:rFonts w:ascii="標楷體" w:eastAsia="標楷體" w:hAnsi="標楷體" w:cs="標楷體"/>
                <w:color w:val="000000" w:themeColor="text1"/>
                <w:sz w:val="20"/>
                <w:szCs w:val="20"/>
              </w:rPr>
              <w:t>，認識族語文化的內涵，發展傳承家族與民族文化精神。</w:t>
            </w:r>
            <w:r w:rsidRPr="00C77354">
              <w:rPr>
                <w:rFonts w:ascii="標楷體" w:eastAsia="標楷體" w:hAnsi="標楷體" w:cs="標楷體"/>
                <w:color w:val="000000" w:themeColor="text1"/>
                <w:sz w:val="20"/>
                <w:szCs w:val="20"/>
              </w:rPr>
              <w:br/>
            </w:r>
          </w:p>
          <w:p w14:paraId="3A7E3286" w14:textId="77777777" w:rsidR="00C05585" w:rsidRPr="00C77354" w:rsidRDefault="00C05585">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16650B2F" w14:textId="77777777" w:rsidR="00C05585" w:rsidRPr="00C77354" w:rsidRDefault="00C05585">
            <w:pPr>
              <w:rPr>
                <w:rFonts w:ascii="標楷體" w:eastAsia="標楷體" w:hAnsi="標楷體" w:cs="標楷體"/>
                <w:color w:val="000000" w:themeColor="text1"/>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3F1FAF53" w14:textId="77777777" w:rsidR="003B11BF" w:rsidRPr="003B11BF" w:rsidRDefault="00C05585">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Aa-Ⅳ-1 </w:t>
            </w:r>
          </w:p>
          <w:p w14:paraId="3D6ACF02" w14:textId="5AB07906"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3931EF1C" w14:textId="77777777" w:rsidR="003B11BF" w:rsidRPr="003B11BF" w:rsidRDefault="00C05585" w:rsidP="00276252">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Bf-Ⅳ-1 </w:t>
            </w:r>
          </w:p>
          <w:p w14:paraId="4045ED7E" w14:textId="3D95DC51" w:rsidR="00C05585" w:rsidRPr="00C77354" w:rsidRDefault="00C05585" w:rsidP="0027625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漁撈/狩獵的禁忌用語</w:t>
            </w:r>
          </w:p>
          <w:p w14:paraId="0E6C2ABD" w14:textId="77777777" w:rsidR="003B11BF" w:rsidRDefault="00C0558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Ab-Ⅳ-2</w:t>
            </w:r>
            <w:r w:rsidRPr="00C77354">
              <w:rPr>
                <w:rFonts w:ascii="標楷體" w:eastAsia="標楷體" w:hAnsi="標楷體" w:cs="標楷體"/>
                <w:color w:val="000000" w:themeColor="text1"/>
                <w:sz w:val="20"/>
                <w:szCs w:val="20"/>
              </w:rPr>
              <w:t xml:space="preserve"> </w:t>
            </w:r>
          </w:p>
          <w:p w14:paraId="55B4BFC8" w14:textId="4BAEDD4A"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功能詞（含語助詞、連接詞及格位標記等）</w:t>
            </w:r>
          </w:p>
          <w:p w14:paraId="166FB9FF" w14:textId="77777777" w:rsidR="003B11BF" w:rsidRPr="003B11BF" w:rsidRDefault="00C05585" w:rsidP="00DC60DB">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Ac-Ⅳ-1 </w:t>
            </w:r>
          </w:p>
          <w:p w14:paraId="412C1D3E" w14:textId="66B059BE" w:rsidR="00C05585" w:rsidRPr="00C77354" w:rsidRDefault="00C05585" w:rsidP="00DC60DB">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2FE09BEF" w14:textId="77777777" w:rsidR="003B11BF" w:rsidRDefault="00C0558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Ad-Ⅳ-2</w:t>
            </w:r>
            <w:r w:rsidRPr="00C77354">
              <w:rPr>
                <w:rFonts w:ascii="標楷體" w:eastAsia="標楷體" w:hAnsi="標楷體" w:cs="標楷體"/>
                <w:color w:val="000000" w:themeColor="text1"/>
                <w:sz w:val="20"/>
                <w:szCs w:val="20"/>
              </w:rPr>
              <w:t xml:space="preserve"> </w:t>
            </w:r>
          </w:p>
          <w:p w14:paraId="546ABC6C" w14:textId="573F3BA9"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生活會話的短文</w:t>
            </w:r>
          </w:p>
          <w:p w14:paraId="45945DC3" w14:textId="6E597747" w:rsidR="00C05585" w:rsidRPr="00C77354" w:rsidRDefault="00C05585" w:rsidP="00571B76">
            <w:pPr>
              <w:rPr>
                <w:rFonts w:ascii="標楷體" w:eastAsia="標楷體" w:hAnsi="標楷體" w:cs="標楷體"/>
                <w:color w:val="000000" w:themeColor="text1"/>
                <w:sz w:val="20"/>
                <w:szCs w:val="20"/>
              </w:rPr>
            </w:pPr>
          </w:p>
        </w:tc>
        <w:tc>
          <w:tcPr>
            <w:tcW w:w="1984" w:type="dxa"/>
            <w:tcMar>
              <w:top w:w="0" w:type="dxa"/>
              <w:left w:w="108" w:type="dxa"/>
              <w:bottom w:w="0" w:type="dxa"/>
              <w:right w:w="108" w:type="dxa"/>
            </w:tcMar>
            <w:vAlign w:val="center"/>
          </w:tcPr>
          <w:p w14:paraId="4431DC6C" w14:textId="77777777" w:rsidR="003B11BF" w:rsidRPr="003B11BF" w:rsidRDefault="005350BC" w:rsidP="005350BC">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1-Ⅳ-1 </w:t>
            </w:r>
          </w:p>
          <w:p w14:paraId="4F8B1C08" w14:textId="56CAFBFC" w:rsidR="005350BC" w:rsidRPr="00C77354" w:rsidRDefault="005350BC"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408CA235" w14:textId="77777777" w:rsidR="003B11BF" w:rsidRDefault="00C05585">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1-Ⅳ-2</w:t>
            </w:r>
            <w:r w:rsidRPr="00C77354">
              <w:rPr>
                <w:rFonts w:ascii="標楷體" w:eastAsia="標楷體" w:hAnsi="標楷體" w:cs="標楷體"/>
                <w:color w:val="000000" w:themeColor="text1"/>
                <w:sz w:val="20"/>
                <w:szCs w:val="20"/>
              </w:rPr>
              <w:t xml:space="preserve"> </w:t>
            </w:r>
          </w:p>
          <w:p w14:paraId="4F23ED56" w14:textId="47E1E7F6"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668C097C" w14:textId="77777777" w:rsidR="003B11BF" w:rsidRPr="003B11BF" w:rsidRDefault="00C05585" w:rsidP="00817763">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2-Ⅳ-2 </w:t>
            </w:r>
          </w:p>
          <w:p w14:paraId="6645BE8C" w14:textId="6E379CEC" w:rsidR="00C05585" w:rsidRPr="00C77354" w:rsidRDefault="00C05585" w:rsidP="00817763">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418AEED7" w14:textId="77777777" w:rsidR="003B11BF" w:rsidRPr="003B11BF" w:rsidRDefault="00C05585" w:rsidP="00AD2A44">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3-Ⅳ-3 </w:t>
            </w:r>
          </w:p>
          <w:p w14:paraId="758F118F" w14:textId="2554CEB6" w:rsidR="00C05585" w:rsidRPr="00C77354" w:rsidRDefault="00C05585" w:rsidP="00AD2A44">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422F3FA0" w14:textId="77777777" w:rsidR="003B11BF" w:rsidRPr="003B11BF" w:rsidRDefault="008669CA" w:rsidP="008669CA">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3-Ⅳ-4 </w:t>
            </w:r>
          </w:p>
          <w:p w14:paraId="5343450F" w14:textId="09F975F7" w:rsidR="008669CA" w:rsidRPr="00C77354" w:rsidRDefault="008669CA"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72CC2AA" w14:textId="77777777" w:rsidR="003B11BF" w:rsidRDefault="008669CA" w:rsidP="008669CA">
            <w:pPr>
              <w:rPr>
                <w:rFonts w:ascii="標楷體" w:eastAsia="標楷體" w:hAnsi="標楷體" w:cs="標楷體"/>
                <w:color w:val="000000" w:themeColor="text1"/>
                <w:sz w:val="20"/>
                <w:szCs w:val="20"/>
              </w:rPr>
            </w:pPr>
            <w:r w:rsidRPr="003B11BF">
              <w:rPr>
                <w:rFonts w:ascii="標楷體" w:eastAsia="標楷體" w:hAnsi="標楷體" w:cs="標楷體"/>
                <w:b/>
                <w:bCs/>
                <w:color w:val="000000" w:themeColor="text1"/>
                <w:sz w:val="20"/>
                <w:szCs w:val="20"/>
              </w:rPr>
              <w:t>3-Ⅳ-7</w:t>
            </w:r>
            <w:r w:rsidRPr="00C77354">
              <w:rPr>
                <w:rFonts w:ascii="標楷體" w:eastAsia="標楷體" w:hAnsi="標楷體" w:cs="標楷體"/>
                <w:color w:val="000000" w:themeColor="text1"/>
                <w:sz w:val="20"/>
                <w:szCs w:val="20"/>
              </w:rPr>
              <w:t xml:space="preserve"> </w:t>
            </w:r>
          </w:p>
          <w:p w14:paraId="56BD2BA3" w14:textId="29A8AE20" w:rsidR="008669CA" w:rsidRPr="00C77354" w:rsidRDefault="008669CA" w:rsidP="008669C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51D1CE7F" w14:textId="77777777" w:rsidR="003B11BF" w:rsidRPr="003B11BF" w:rsidRDefault="00C05585" w:rsidP="009B6A89">
            <w:pPr>
              <w:rPr>
                <w:rFonts w:ascii="標楷體" w:eastAsia="標楷體" w:hAnsi="標楷體" w:cs="標楷體"/>
                <w:b/>
                <w:bCs/>
                <w:color w:val="000000" w:themeColor="text1"/>
                <w:sz w:val="20"/>
                <w:szCs w:val="20"/>
              </w:rPr>
            </w:pPr>
            <w:r w:rsidRPr="003B11BF">
              <w:rPr>
                <w:rFonts w:ascii="標楷體" w:eastAsia="標楷體" w:hAnsi="標楷體" w:cs="標楷體"/>
                <w:b/>
                <w:bCs/>
                <w:color w:val="000000" w:themeColor="text1"/>
                <w:sz w:val="20"/>
                <w:szCs w:val="20"/>
              </w:rPr>
              <w:t xml:space="preserve">4-Ⅳ-4 </w:t>
            </w:r>
          </w:p>
          <w:p w14:paraId="67DDDA1A" w14:textId="1B34C0B6" w:rsidR="00C05585" w:rsidRPr="00C77354" w:rsidRDefault="00C05585" w:rsidP="009B6A89">
            <w:pP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能雙向翻譯並書寫出簡單的族語及其他語文句子</w:t>
            </w:r>
          </w:p>
        </w:tc>
        <w:tc>
          <w:tcPr>
            <w:tcW w:w="2978" w:type="dxa"/>
            <w:tcMar>
              <w:top w:w="0" w:type="dxa"/>
              <w:left w:w="108" w:type="dxa"/>
              <w:bottom w:w="0" w:type="dxa"/>
              <w:right w:w="108" w:type="dxa"/>
            </w:tcMar>
            <w:vAlign w:val="center"/>
          </w:tcPr>
          <w:p w14:paraId="6A71AE39" w14:textId="77777777" w:rsidR="005350BC" w:rsidRDefault="005350BC" w:rsidP="005350BC">
            <w:pPr>
              <w:pStyle w:val="a"/>
              <w:numPr>
                <w:ilvl w:val="0"/>
                <w:numId w:val="4"/>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635B812" w14:textId="77777777" w:rsid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75E34B93" w14:textId="77777777" w:rsidR="005350BC" w:rsidRP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2BD739B8" w14:textId="77777777" w:rsidR="005350BC" w:rsidRP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7ACE104C" w14:textId="77777777" w:rsidR="005350BC" w:rsidRP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3528825F" w14:textId="77777777" w:rsidR="005350BC" w:rsidRP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45051699" w14:textId="0223DED7" w:rsidR="00C05585" w:rsidRPr="005350BC" w:rsidRDefault="005350BC" w:rsidP="005350BC">
            <w:pPr>
              <w:pStyle w:val="a"/>
              <w:numPr>
                <w:ilvl w:val="0"/>
                <w:numId w:val="4"/>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6F40CEC9"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2449E1BE"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4165FF14"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00F77FEE"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31F382E3" w14:textId="77777777" w:rsidR="00C05585" w:rsidRPr="00C77354" w:rsidRDefault="00C05585">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197F1C4C" w14:textId="77777777" w:rsidR="00C05585" w:rsidRPr="003B11BF" w:rsidRDefault="003B11BF">
            <w:pPr>
              <w:jc w:val="center"/>
              <w:rPr>
                <w:rFonts w:ascii="標楷體" w:eastAsia="標楷體" w:hAnsi="標楷體" w:cs="標楷體"/>
                <w:color w:val="000000" w:themeColor="text1"/>
              </w:rPr>
            </w:pPr>
            <w:r w:rsidRPr="003B11BF">
              <w:rPr>
                <w:rFonts w:ascii="標楷體" w:eastAsia="標楷體" w:hAnsi="標楷體" w:cs="標楷體" w:hint="eastAsia"/>
                <w:color w:val="000000" w:themeColor="text1"/>
              </w:rPr>
              <w:t>環境教育</w:t>
            </w:r>
          </w:p>
          <w:p w14:paraId="65F1057F" w14:textId="4747B291" w:rsidR="003B11BF" w:rsidRPr="00C77354" w:rsidRDefault="003B11BF">
            <w:pPr>
              <w:jc w:val="center"/>
              <w:rPr>
                <w:rFonts w:ascii="標楷體" w:eastAsia="標楷體" w:hAnsi="標楷體" w:cs="標楷體" w:hint="eastAsia"/>
                <w:color w:val="000000" w:themeColor="text1"/>
                <w:sz w:val="20"/>
                <w:szCs w:val="20"/>
              </w:rPr>
            </w:pPr>
            <w:r w:rsidRPr="003B11BF">
              <w:rPr>
                <w:rFonts w:ascii="標楷體" w:eastAsia="標楷體" w:hAnsi="標楷體" w:cs="標楷體" w:hint="eastAsia"/>
                <w:color w:val="000000" w:themeColor="text1"/>
              </w:rPr>
              <w:t>多元文化教育</w:t>
            </w:r>
          </w:p>
        </w:tc>
        <w:tc>
          <w:tcPr>
            <w:tcW w:w="2318" w:type="dxa"/>
            <w:vAlign w:val="center"/>
          </w:tcPr>
          <w:p w14:paraId="6A6CC5F8" w14:textId="77777777" w:rsidR="00C05585" w:rsidRPr="00C77354" w:rsidRDefault="00C05585">
            <w:pPr>
              <w:jc w:val="both"/>
              <w:rPr>
                <w:rFonts w:ascii="標楷體" w:eastAsia="標楷體" w:hAnsi="標楷體" w:cs="標楷體"/>
                <w:color w:val="000000" w:themeColor="text1"/>
              </w:rPr>
            </w:pPr>
          </w:p>
        </w:tc>
      </w:tr>
      <w:tr w:rsidR="00C77354" w:rsidRPr="00C77354" w14:paraId="117FD417" w14:textId="77777777" w:rsidTr="00C77354">
        <w:trPr>
          <w:cantSplit/>
          <w:trHeight w:val="12298"/>
          <w:jc w:val="center"/>
        </w:trPr>
        <w:tc>
          <w:tcPr>
            <w:tcW w:w="502" w:type="dxa"/>
            <w:tcMar>
              <w:top w:w="0" w:type="dxa"/>
              <w:left w:w="108" w:type="dxa"/>
              <w:bottom w:w="0" w:type="dxa"/>
              <w:right w:w="108" w:type="dxa"/>
            </w:tcMar>
            <w:vAlign w:val="center"/>
          </w:tcPr>
          <w:p w14:paraId="3123C142" w14:textId="77777777" w:rsidR="008D2D92" w:rsidRPr="00C77354" w:rsidRDefault="008D2D92" w:rsidP="00C7735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十三</w:t>
            </w:r>
          </w:p>
          <w:p w14:paraId="43B9E036" w14:textId="77777777" w:rsidR="008D2D92" w:rsidRPr="00C77354" w:rsidRDefault="008D2D92" w:rsidP="00C77354">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4CDB4C49" w14:textId="77777777" w:rsidR="008D2D92" w:rsidRPr="00C77354" w:rsidRDefault="008D2D92" w:rsidP="00C77354">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rPr>
              <w:t>十六</w:t>
            </w:r>
          </w:p>
        </w:tc>
        <w:tc>
          <w:tcPr>
            <w:tcW w:w="1334" w:type="dxa"/>
            <w:textDirection w:val="tbRlV"/>
            <w:vAlign w:val="center"/>
          </w:tcPr>
          <w:p w14:paraId="31D37A4B" w14:textId="5FE0D89A" w:rsidR="008D2D92" w:rsidRPr="00C77354" w:rsidRDefault="00C77354" w:rsidP="00C77354">
            <w:pPr>
              <w:ind w:left="113" w:right="113"/>
              <w:jc w:val="center"/>
              <w:rPr>
                <w:rFonts w:ascii="標楷體" w:eastAsia="標楷體" w:hAnsi="標楷體" w:cs="標楷體" w:hint="eastAsia"/>
                <w:color w:val="000000" w:themeColor="text1"/>
                <w:sz w:val="32"/>
                <w:szCs w:val="32"/>
              </w:rPr>
            </w:pPr>
            <w:r w:rsidRPr="00C77354">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190763B1" w14:textId="359DE36B" w:rsidR="008D2D92" w:rsidRPr="00C77354" w:rsidRDefault="008D2D92">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sidR="00C77354">
              <w:rPr>
                <w:rFonts w:ascii="標楷體" w:eastAsia="標楷體" w:hAnsi="標楷體" w:cs="標楷體" w:hint="eastAsia"/>
                <w:color w:val="000000" w:themeColor="text1"/>
                <w:sz w:val="32"/>
                <w:szCs w:val="32"/>
              </w:rPr>
              <w:t>九</w:t>
            </w:r>
            <w:r w:rsidRPr="00C77354">
              <w:rPr>
                <w:rFonts w:ascii="標楷體" w:eastAsia="標楷體" w:hAnsi="標楷體" w:cs="標楷體"/>
                <w:color w:val="000000" w:themeColor="text1"/>
                <w:sz w:val="32"/>
                <w:szCs w:val="32"/>
              </w:rPr>
              <w:t>課</w:t>
            </w:r>
          </w:p>
          <w:p w14:paraId="4B884BFA" w14:textId="77777777" w:rsidR="008D2D92" w:rsidRPr="00C77354" w:rsidRDefault="008D2D92">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蝴蝶</w:t>
            </w:r>
          </w:p>
          <w:p w14:paraId="46D78505" w14:textId="77777777" w:rsidR="008D2D92" w:rsidRPr="00C77354" w:rsidRDefault="008D2D92">
            <w:pPr>
              <w:jc w:val="center"/>
              <w:rPr>
                <w:rFonts w:ascii="標楷體" w:eastAsia="標楷體" w:hAnsi="標楷體" w:cs="標楷體"/>
                <w:color w:val="000000" w:themeColor="text1"/>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5516EA6E" w14:textId="77777777" w:rsidR="008D2D92" w:rsidRPr="00C77354" w:rsidRDefault="008D2D92">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原-J-B2</w:t>
            </w:r>
          </w:p>
          <w:p w14:paraId="6B2C6117"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能運用各類資訊檢索工具，蒐集、整理族語資料以提升學習效果，藉以擴展族語的學習範疇，並轉化成生活應用的能力與素養。</w:t>
            </w:r>
          </w:p>
          <w:p w14:paraId="2095951C" w14:textId="77777777" w:rsidR="008D2D92" w:rsidRPr="00C77354" w:rsidRDefault="008D2D92">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2586206D" w14:textId="77777777" w:rsidR="008D2D92" w:rsidRPr="00C77354" w:rsidRDefault="008D2D92">
            <w:pPr>
              <w:rPr>
                <w:rFonts w:ascii="標楷體" w:eastAsia="標楷體" w:hAnsi="標楷體" w:cs="標楷體"/>
                <w:color w:val="000000" w:themeColor="text1"/>
                <w:sz w:val="23"/>
                <w:szCs w:val="23"/>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5E06A943" w14:textId="77777777" w:rsidR="00591842" w:rsidRPr="00591842" w:rsidRDefault="008D2D9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4FFB156C" w14:textId="2BD32386" w:rsidR="008D2D92" w:rsidRPr="00C77354"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346FEE75" w14:textId="77777777" w:rsidR="00591842" w:rsidRPr="00591842" w:rsidRDefault="008D2D9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Ab-Ⅳ-1 </w:t>
            </w:r>
          </w:p>
          <w:p w14:paraId="18011ED0" w14:textId="561F9278" w:rsidR="008D2D92" w:rsidRPr="00C77354"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衍生詞</w:t>
            </w:r>
          </w:p>
          <w:p w14:paraId="68090E63" w14:textId="77777777" w:rsidR="00591842"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Ac-Ⅳ-1</w:t>
            </w:r>
            <w:r w:rsidRPr="00C77354">
              <w:rPr>
                <w:rFonts w:ascii="標楷體" w:eastAsia="標楷體" w:hAnsi="標楷體" w:cs="標楷體"/>
                <w:color w:val="000000" w:themeColor="text1"/>
                <w:sz w:val="20"/>
                <w:szCs w:val="20"/>
              </w:rPr>
              <w:t xml:space="preserve"> </w:t>
            </w:r>
          </w:p>
          <w:p w14:paraId="7E07CA48" w14:textId="1442F6F7" w:rsidR="008D2D92" w:rsidRPr="00C77354"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6221B06F" w14:textId="77777777" w:rsidR="00591842"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591842">
              <w:rPr>
                <w:rFonts w:ascii="標楷體" w:eastAsia="標楷體" w:hAnsi="標楷體" w:cs="標楷體"/>
                <w:b/>
                <w:bCs/>
                <w:color w:val="000000" w:themeColor="text1"/>
                <w:sz w:val="20"/>
                <w:szCs w:val="20"/>
              </w:rPr>
              <w:t>Ad-Ⅳ-3</w:t>
            </w:r>
            <w:r w:rsidRPr="00C77354">
              <w:rPr>
                <w:rFonts w:ascii="標楷體" w:eastAsia="標楷體" w:hAnsi="標楷體" w:cs="標楷體"/>
                <w:color w:val="000000" w:themeColor="text1"/>
                <w:sz w:val="20"/>
                <w:szCs w:val="20"/>
              </w:rPr>
              <w:t xml:space="preserve"> </w:t>
            </w:r>
          </w:p>
          <w:p w14:paraId="3E3F6458" w14:textId="77777777" w:rsidR="00591842" w:rsidRDefault="008D2D92" w:rsidP="0059184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介紹自我部落/社區文化的短文</w:t>
            </w:r>
          </w:p>
          <w:p w14:paraId="423149E2" w14:textId="72EE6256" w:rsidR="00591842" w:rsidRPr="00591842" w:rsidRDefault="00591842" w:rsidP="0059184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Be-Ⅳ-1</w:t>
            </w:r>
          </w:p>
          <w:p w14:paraId="2596B37E" w14:textId="20F95B6A" w:rsidR="008D2D92" w:rsidRPr="00C77354" w:rsidRDefault="00591842" w:rsidP="00BF5AB0">
            <w:pPr>
              <w:widowControl w:val="0"/>
              <w:pBdr>
                <w:top w:val="nil"/>
                <w:left w:val="nil"/>
                <w:bottom w:val="nil"/>
                <w:right w:val="nil"/>
                <w:between w:val="nil"/>
              </w:pBd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傳統歌謠的賞析</w:t>
            </w:r>
          </w:p>
        </w:tc>
        <w:tc>
          <w:tcPr>
            <w:tcW w:w="1984" w:type="dxa"/>
            <w:tcMar>
              <w:top w:w="0" w:type="dxa"/>
              <w:left w:w="108" w:type="dxa"/>
              <w:bottom w:w="0" w:type="dxa"/>
              <w:right w:w="108" w:type="dxa"/>
            </w:tcMar>
            <w:vAlign w:val="center"/>
          </w:tcPr>
          <w:p w14:paraId="1384CAE7" w14:textId="77777777" w:rsidR="00591842" w:rsidRPr="00591842" w:rsidRDefault="00800500"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7CDC4C79" w14:textId="1934A403"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15ED41E4" w14:textId="77777777" w:rsidR="00591842" w:rsidRPr="00591842" w:rsidRDefault="008D2D92">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1-Ⅳ-2 </w:t>
            </w:r>
          </w:p>
          <w:p w14:paraId="68B978A7" w14:textId="6868C22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4E585C84" w14:textId="77777777" w:rsidR="00591842" w:rsidRPr="00591842" w:rsidRDefault="00800500"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2-Ⅳ-2 </w:t>
            </w:r>
          </w:p>
          <w:p w14:paraId="566135F1" w14:textId="4A0574A3"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345FB214" w14:textId="77777777" w:rsidR="00591842" w:rsidRPr="00591842" w:rsidRDefault="005350BC" w:rsidP="005350BC">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15B43806" w14:textId="2EE222D9" w:rsidR="005350BC" w:rsidRPr="00C77354" w:rsidRDefault="005350BC"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5C73218A" w14:textId="77777777" w:rsidR="00591842" w:rsidRPr="00591842" w:rsidRDefault="008D2D92" w:rsidP="004623F7">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2655D6A5" w14:textId="563F7B89" w:rsidR="008D2D92" w:rsidRPr="00C77354" w:rsidRDefault="008D2D92" w:rsidP="004623F7">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29FD3EA6" w14:textId="77777777" w:rsidR="00591842" w:rsidRPr="00591842" w:rsidRDefault="00800500" w:rsidP="00DE119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4-Ⅳ-2 </w:t>
            </w:r>
          </w:p>
          <w:p w14:paraId="4171C373" w14:textId="77777777" w:rsidR="00591842" w:rsidRDefault="00800500" w:rsidP="00DE119A">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能分辨詞根及詞綴，書寫語詞</w:t>
            </w:r>
          </w:p>
          <w:p w14:paraId="49EEEA42" w14:textId="77777777" w:rsidR="00591842" w:rsidRPr="00591842" w:rsidRDefault="008D2D92" w:rsidP="00DE119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4-Ⅳ-4 </w:t>
            </w:r>
          </w:p>
          <w:p w14:paraId="21709D9A" w14:textId="4463F65B" w:rsidR="008D2D92" w:rsidRPr="00C77354" w:rsidRDefault="008D2D92" w:rsidP="00DE119A">
            <w:pP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能雙向翻譯並書寫出簡單的族語及其他語文句子</w:t>
            </w:r>
          </w:p>
        </w:tc>
        <w:tc>
          <w:tcPr>
            <w:tcW w:w="2978" w:type="dxa"/>
            <w:tcMar>
              <w:top w:w="0" w:type="dxa"/>
              <w:left w:w="108" w:type="dxa"/>
              <w:bottom w:w="0" w:type="dxa"/>
              <w:right w:w="108" w:type="dxa"/>
            </w:tcMar>
            <w:vAlign w:val="center"/>
          </w:tcPr>
          <w:p w14:paraId="6E1E4D0E" w14:textId="77777777" w:rsidR="005350BC" w:rsidRDefault="005350BC" w:rsidP="005350BC">
            <w:pPr>
              <w:pStyle w:val="a"/>
              <w:numPr>
                <w:ilvl w:val="0"/>
                <w:numId w:val="5"/>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1B7EFB10" w14:textId="77777777" w:rsid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71725AB8" w14:textId="77777777" w:rsidR="005350BC" w:rsidRP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B0F30BD" w14:textId="77777777" w:rsidR="005350BC" w:rsidRP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20CDB215" w14:textId="77777777" w:rsidR="005350BC" w:rsidRP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62962BAA" w14:textId="77777777" w:rsidR="005350BC" w:rsidRP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學生能依主題書寫簡短段落，表達想法或經驗。</w:t>
            </w:r>
          </w:p>
          <w:p w14:paraId="785AD297" w14:textId="132737D9" w:rsidR="008D2D92" w:rsidRPr="005350BC" w:rsidRDefault="005350BC" w:rsidP="005350BC">
            <w:pPr>
              <w:pStyle w:val="a"/>
              <w:numPr>
                <w:ilvl w:val="0"/>
                <w:numId w:val="5"/>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4F4DED28"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7B8FEC92"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5B73A376"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7E52BA9C"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4.分組討論</w:t>
            </w:r>
          </w:p>
        </w:tc>
        <w:tc>
          <w:tcPr>
            <w:tcW w:w="1846" w:type="dxa"/>
            <w:vAlign w:val="center"/>
          </w:tcPr>
          <w:p w14:paraId="5F01C191" w14:textId="77777777" w:rsidR="008D2D92" w:rsidRPr="00591842" w:rsidRDefault="00591842">
            <w:pPr>
              <w:jc w:val="center"/>
              <w:rPr>
                <w:rFonts w:ascii="標楷體" w:eastAsia="標楷體" w:hAnsi="標楷體" w:cs="標楷體"/>
                <w:color w:val="000000" w:themeColor="text1"/>
              </w:rPr>
            </w:pPr>
            <w:r w:rsidRPr="00591842">
              <w:rPr>
                <w:rFonts w:ascii="標楷體" w:eastAsia="標楷體" w:hAnsi="標楷體" w:cs="標楷體" w:hint="eastAsia"/>
                <w:color w:val="000000" w:themeColor="text1"/>
              </w:rPr>
              <w:t>生命教育</w:t>
            </w:r>
          </w:p>
          <w:p w14:paraId="46CDDD38" w14:textId="6BEC4FBB" w:rsidR="00591842" w:rsidRPr="00C77354" w:rsidRDefault="00591842">
            <w:pPr>
              <w:jc w:val="center"/>
              <w:rPr>
                <w:rFonts w:ascii="標楷體" w:eastAsia="標楷體" w:hAnsi="標楷體" w:cs="標楷體" w:hint="eastAsia"/>
                <w:color w:val="000000" w:themeColor="text1"/>
                <w:sz w:val="20"/>
                <w:szCs w:val="20"/>
              </w:rPr>
            </w:pPr>
            <w:r w:rsidRPr="00591842">
              <w:rPr>
                <w:rFonts w:ascii="標楷體" w:eastAsia="標楷體" w:hAnsi="標楷體" w:cs="標楷體" w:hint="eastAsia"/>
                <w:color w:val="000000" w:themeColor="text1"/>
              </w:rPr>
              <w:t>環境教育</w:t>
            </w:r>
          </w:p>
        </w:tc>
        <w:tc>
          <w:tcPr>
            <w:tcW w:w="2318" w:type="dxa"/>
            <w:vAlign w:val="center"/>
          </w:tcPr>
          <w:p w14:paraId="62AC9292" w14:textId="77777777" w:rsidR="008D2D92" w:rsidRPr="00C77354" w:rsidRDefault="008D2D92">
            <w:pPr>
              <w:jc w:val="both"/>
              <w:rPr>
                <w:rFonts w:ascii="標楷體" w:eastAsia="標楷體" w:hAnsi="標楷體" w:cs="標楷體"/>
                <w:color w:val="000000" w:themeColor="text1"/>
              </w:rPr>
            </w:pPr>
          </w:p>
        </w:tc>
      </w:tr>
      <w:tr w:rsidR="00C77354" w:rsidRPr="00C77354" w14:paraId="1FDA87D9" w14:textId="77777777" w:rsidTr="00C77354">
        <w:trPr>
          <w:cantSplit/>
          <w:trHeight w:val="6764"/>
          <w:jc w:val="center"/>
        </w:trPr>
        <w:tc>
          <w:tcPr>
            <w:tcW w:w="502" w:type="dxa"/>
            <w:tcMar>
              <w:top w:w="0" w:type="dxa"/>
              <w:left w:w="108" w:type="dxa"/>
              <w:bottom w:w="0" w:type="dxa"/>
              <w:right w:w="108" w:type="dxa"/>
            </w:tcMar>
            <w:vAlign w:val="center"/>
          </w:tcPr>
          <w:p w14:paraId="007801CE" w14:textId="77777777" w:rsidR="008D2D92" w:rsidRPr="00C77354" w:rsidRDefault="008D2D92">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lastRenderedPageBreak/>
              <w:t>十七</w:t>
            </w:r>
          </w:p>
          <w:p w14:paraId="16E9E13A" w14:textId="77777777" w:rsidR="008D2D92" w:rsidRPr="00C77354" w:rsidRDefault="008D2D92">
            <w:pPr>
              <w:jc w:val="center"/>
              <w:rPr>
                <w:rFonts w:ascii="標楷體" w:eastAsia="標楷體" w:hAnsi="標楷體" w:cs="標楷體"/>
                <w:color w:val="000000" w:themeColor="text1"/>
              </w:rPr>
            </w:pPr>
            <w:r w:rsidRPr="00C77354">
              <w:rPr>
                <w:rFonts w:ascii="標楷體" w:eastAsia="標楷體" w:hAnsi="標楷體" w:cs="標楷體"/>
                <w:color w:val="000000" w:themeColor="text1"/>
              </w:rPr>
              <w:t>~</w:t>
            </w:r>
          </w:p>
          <w:p w14:paraId="25723A0D" w14:textId="77777777" w:rsidR="008D2D92" w:rsidRPr="00C77354" w:rsidRDefault="008D2D92">
            <w:pPr>
              <w:jc w:val="center"/>
              <w:rPr>
                <w:rFonts w:ascii="標楷體" w:eastAsia="標楷體" w:hAnsi="標楷體" w:cs="標楷體"/>
                <w:color w:val="000000" w:themeColor="text1"/>
              </w:rPr>
            </w:pPr>
            <w:bookmarkStart w:id="0" w:name="_heading=h.3znysh7" w:colFirst="0" w:colLast="0"/>
            <w:bookmarkEnd w:id="0"/>
            <w:r w:rsidRPr="00C77354">
              <w:rPr>
                <w:rFonts w:ascii="標楷體" w:eastAsia="標楷體" w:hAnsi="標楷體" w:cs="標楷體"/>
                <w:color w:val="000000" w:themeColor="text1"/>
              </w:rPr>
              <w:t>二十一</w:t>
            </w:r>
          </w:p>
        </w:tc>
        <w:tc>
          <w:tcPr>
            <w:tcW w:w="1334" w:type="dxa"/>
            <w:textDirection w:val="tbRlV"/>
            <w:vAlign w:val="center"/>
          </w:tcPr>
          <w:p w14:paraId="53EF4764" w14:textId="69F04A78" w:rsidR="008D2D92" w:rsidRPr="00C77354" w:rsidRDefault="00C77354" w:rsidP="00C77354">
            <w:pPr>
              <w:ind w:left="113" w:right="113"/>
              <w:jc w:val="center"/>
              <w:rPr>
                <w:rFonts w:ascii="標楷體" w:eastAsia="標楷體" w:hAnsi="標楷體" w:cs="標楷體"/>
                <w:color w:val="000000" w:themeColor="text1"/>
                <w:sz w:val="20"/>
                <w:szCs w:val="20"/>
              </w:rPr>
            </w:pPr>
            <w:r>
              <w:rPr>
                <w:rFonts w:ascii="標楷體" w:eastAsia="標楷體" w:hAnsi="標楷體" w:cs="標楷體" w:hint="eastAsia"/>
                <w:color w:val="000000" w:themeColor="text1"/>
                <w:sz w:val="32"/>
                <w:szCs w:val="32"/>
              </w:rPr>
              <w:t>動物</w:t>
            </w:r>
          </w:p>
        </w:tc>
        <w:tc>
          <w:tcPr>
            <w:tcW w:w="2552" w:type="dxa"/>
            <w:tcMar>
              <w:top w:w="0" w:type="dxa"/>
              <w:left w:w="108" w:type="dxa"/>
              <w:bottom w:w="0" w:type="dxa"/>
              <w:right w:w="108" w:type="dxa"/>
            </w:tcMar>
            <w:vAlign w:val="center"/>
          </w:tcPr>
          <w:p w14:paraId="1D92B94C" w14:textId="706636EB" w:rsidR="008D2D92" w:rsidRPr="00C77354" w:rsidRDefault="008D2D92">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第</w:t>
            </w:r>
            <w:r w:rsidR="00C77354">
              <w:rPr>
                <w:rFonts w:ascii="標楷體" w:eastAsia="標楷體" w:hAnsi="標楷體" w:cs="標楷體" w:hint="eastAsia"/>
                <w:color w:val="000000" w:themeColor="text1"/>
                <w:sz w:val="32"/>
                <w:szCs w:val="32"/>
              </w:rPr>
              <w:t>十</w:t>
            </w:r>
            <w:r w:rsidRPr="00C77354">
              <w:rPr>
                <w:rFonts w:ascii="標楷體" w:eastAsia="標楷體" w:hAnsi="標楷體" w:cs="標楷體"/>
                <w:color w:val="000000" w:themeColor="text1"/>
                <w:sz w:val="32"/>
                <w:szCs w:val="32"/>
              </w:rPr>
              <w:t>課</w:t>
            </w:r>
          </w:p>
          <w:p w14:paraId="20DB56A7" w14:textId="77777777" w:rsidR="008D2D92" w:rsidRPr="00C77354" w:rsidRDefault="008D2D92">
            <w:pPr>
              <w:jc w:val="center"/>
              <w:rPr>
                <w:rFonts w:ascii="標楷體" w:eastAsia="標楷體" w:hAnsi="標楷體" w:cs="標楷體"/>
                <w:color w:val="000000" w:themeColor="text1"/>
                <w:sz w:val="32"/>
                <w:szCs w:val="32"/>
              </w:rPr>
            </w:pPr>
            <w:r w:rsidRPr="00C77354">
              <w:rPr>
                <w:rFonts w:ascii="標楷體" w:eastAsia="標楷體" w:hAnsi="標楷體" w:cs="標楷體"/>
                <w:color w:val="000000" w:themeColor="text1"/>
                <w:sz w:val="32"/>
                <w:szCs w:val="32"/>
              </w:rPr>
              <w:t>猴子的屁股為什麼是紅色的？</w:t>
            </w:r>
          </w:p>
          <w:p w14:paraId="1998076F" w14:textId="77777777" w:rsidR="008D2D92" w:rsidRPr="00C77354" w:rsidRDefault="008D2D92">
            <w:pPr>
              <w:jc w:val="center"/>
              <w:rPr>
                <w:rFonts w:ascii="標楷體" w:eastAsia="標楷體" w:hAnsi="標楷體" w:cs="標楷體"/>
                <w:color w:val="000000" w:themeColor="text1"/>
              </w:rPr>
            </w:pPr>
            <w:r w:rsidRPr="00C77354">
              <w:rPr>
                <w:rFonts w:ascii="標楷體" w:eastAsia="標楷體" w:hAnsi="標楷體" w:cs="標楷體"/>
                <w:color w:val="000000" w:themeColor="text1"/>
                <w:sz w:val="32"/>
                <w:szCs w:val="32"/>
              </w:rPr>
              <w:t>(可以依據使用語言寫出課文名稱)</w:t>
            </w:r>
          </w:p>
        </w:tc>
        <w:tc>
          <w:tcPr>
            <w:tcW w:w="1842" w:type="dxa"/>
            <w:tcMar>
              <w:top w:w="0" w:type="dxa"/>
              <w:left w:w="108" w:type="dxa"/>
              <w:bottom w:w="0" w:type="dxa"/>
              <w:right w:w="108" w:type="dxa"/>
            </w:tcMar>
            <w:vAlign w:val="center"/>
          </w:tcPr>
          <w:p w14:paraId="7861DABA" w14:textId="77777777" w:rsidR="008D2D92" w:rsidRPr="00C77354" w:rsidRDefault="008D2D92">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原-J-A3</w:t>
            </w:r>
          </w:p>
          <w:p w14:paraId="5D11149E"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具備族語的基礎素養，亦能以原住民族文化主體性的觀點吸收文化新知，參與部落/社區文化體驗，及能將其內涵融入各學科領域，促進學習，激發創新應變之潛能，落實執行能力。</w:t>
            </w:r>
            <w:r w:rsidRPr="00C77354">
              <w:rPr>
                <w:rFonts w:ascii="標楷體" w:eastAsia="標楷體" w:hAnsi="標楷體" w:cs="標楷體"/>
                <w:color w:val="000000" w:themeColor="text1"/>
                <w:sz w:val="20"/>
                <w:szCs w:val="20"/>
              </w:rPr>
              <w:br/>
            </w:r>
          </w:p>
          <w:p w14:paraId="7350E5C2" w14:textId="77777777" w:rsidR="008D2D92" w:rsidRPr="00C77354" w:rsidRDefault="008D2D92">
            <w:pPr>
              <w:rPr>
                <w:rFonts w:ascii="標楷體" w:eastAsia="標楷體" w:hAnsi="標楷體" w:cs="標楷體"/>
                <w:b/>
                <w:color w:val="000000" w:themeColor="text1"/>
                <w:sz w:val="20"/>
                <w:szCs w:val="20"/>
              </w:rPr>
            </w:pPr>
            <w:r w:rsidRPr="00C77354">
              <w:rPr>
                <w:rFonts w:ascii="標楷體" w:eastAsia="標楷體" w:hAnsi="標楷體" w:cs="標楷體"/>
                <w:b/>
                <w:color w:val="000000" w:themeColor="text1"/>
                <w:sz w:val="20"/>
                <w:szCs w:val="20"/>
              </w:rPr>
              <w:t>原-J-C1</w:t>
            </w:r>
          </w:p>
          <w:p w14:paraId="018B470E" w14:textId="77777777" w:rsidR="008D2D92" w:rsidRPr="00C77354" w:rsidRDefault="008D2D92">
            <w:pPr>
              <w:rPr>
                <w:rFonts w:ascii="標楷體" w:eastAsia="標楷體" w:hAnsi="標楷體" w:cs="標楷體"/>
                <w:color w:val="000000" w:themeColor="text1"/>
                <w:sz w:val="23"/>
                <w:szCs w:val="23"/>
              </w:rPr>
            </w:pPr>
            <w:r w:rsidRPr="00C77354">
              <w:rPr>
                <w:rFonts w:ascii="標楷體" w:eastAsia="標楷體" w:hAnsi="標楷體" w:cs="標楷體"/>
                <w:color w:val="000000" w:themeColor="text1"/>
                <w:sz w:val="20"/>
                <w:szCs w:val="20"/>
              </w:rPr>
              <w:t>具備學習族語興趣</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增進與人友善的相處能力</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積極參與社會活動</w:t>
            </w:r>
            <w:r w:rsidRPr="00C77354">
              <w:rPr>
                <w:rFonts w:ascii="新細明體" w:eastAsia="新細明體" w:hAnsi="新細明體" w:cs="新細明體"/>
                <w:color w:val="000000" w:themeColor="text1"/>
                <w:sz w:val="20"/>
                <w:szCs w:val="20"/>
              </w:rPr>
              <w:t>，</w:t>
            </w:r>
            <w:r w:rsidRPr="00C77354">
              <w:rPr>
                <w:rFonts w:ascii="標楷體" w:eastAsia="標楷體" w:hAnsi="標楷體" w:cs="標楷體"/>
                <w:color w:val="000000" w:themeColor="text1"/>
                <w:sz w:val="20"/>
                <w:szCs w:val="20"/>
              </w:rPr>
              <w:t>提升對社會的責任感，培養現代公民與部落/社區團結意識，且能樂於學習原住民族文化的自然生態智慧，並主動關注生態環境及永續發展議題。</w:t>
            </w:r>
          </w:p>
        </w:tc>
        <w:tc>
          <w:tcPr>
            <w:tcW w:w="1988" w:type="dxa"/>
            <w:tcMar>
              <w:top w:w="0" w:type="dxa"/>
              <w:left w:w="108" w:type="dxa"/>
              <w:bottom w:w="0" w:type="dxa"/>
              <w:right w:w="108" w:type="dxa"/>
            </w:tcMar>
            <w:vAlign w:val="center"/>
          </w:tcPr>
          <w:p w14:paraId="63ED90BB" w14:textId="77777777" w:rsidR="00591842" w:rsidRPr="00591842" w:rsidRDefault="008D2D9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Aa-Ⅳ-1 </w:t>
            </w:r>
          </w:p>
          <w:p w14:paraId="711CF908" w14:textId="30025116" w:rsidR="008D2D92" w:rsidRPr="00C77354" w:rsidRDefault="008D2D9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句子的語調所表達的意義與情緒</w:t>
            </w:r>
          </w:p>
          <w:p w14:paraId="4EE55343" w14:textId="77777777" w:rsidR="00591842" w:rsidRPr="00591842" w:rsidRDefault="008D2D92" w:rsidP="00E04367">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Ab-Ⅳ-1 </w:t>
            </w:r>
          </w:p>
          <w:p w14:paraId="11CE7B8C" w14:textId="09BDBC16" w:rsidR="008D2D92" w:rsidRPr="00C77354" w:rsidRDefault="008D2D92" w:rsidP="00E04367">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衍生詞</w:t>
            </w:r>
          </w:p>
          <w:p w14:paraId="03B76ABA" w14:textId="77777777" w:rsidR="00591842" w:rsidRPr="00591842" w:rsidRDefault="008D2D92" w:rsidP="006C156E">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Ac-Ⅳ-1 </w:t>
            </w:r>
          </w:p>
          <w:p w14:paraId="797B27AA" w14:textId="4EB7FED1" w:rsidR="008D2D92" w:rsidRPr="00C77354" w:rsidRDefault="008D2D92" w:rsidP="006C156E">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複合句（合句、複句或連接兩個獨立的句子）</w:t>
            </w:r>
          </w:p>
          <w:p w14:paraId="673BB20A" w14:textId="77777777" w:rsidR="00591842" w:rsidRPr="00591842" w:rsidRDefault="008D2D92" w:rsidP="00B1034B">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Ad-Ⅳ-3 </w:t>
            </w:r>
          </w:p>
          <w:p w14:paraId="4063A216" w14:textId="77777777" w:rsidR="00591842" w:rsidRDefault="008D2D92" w:rsidP="00591842">
            <w:pPr>
              <w:widowControl w:val="0"/>
              <w:pBdr>
                <w:top w:val="nil"/>
                <w:left w:val="nil"/>
                <w:bottom w:val="nil"/>
                <w:right w:val="nil"/>
                <w:between w:val="nil"/>
              </w:pBd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介紹自我部落/社區文化的短文</w:t>
            </w:r>
          </w:p>
          <w:p w14:paraId="71B584EE" w14:textId="41930640" w:rsidR="00591842" w:rsidRPr="00591842" w:rsidRDefault="00591842" w:rsidP="00591842">
            <w:pPr>
              <w:widowControl w:val="0"/>
              <w:pBdr>
                <w:top w:val="nil"/>
                <w:left w:val="nil"/>
                <w:bottom w:val="nil"/>
                <w:right w:val="nil"/>
                <w:between w:val="nil"/>
              </w:pBd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Bh-Ⅳ-2 </w:t>
            </w:r>
          </w:p>
          <w:p w14:paraId="57319610" w14:textId="494E01DB" w:rsidR="008D2D92" w:rsidRPr="00C77354" w:rsidRDefault="00591842" w:rsidP="00B1034B">
            <w:pPr>
              <w:widowControl w:val="0"/>
              <w:pBdr>
                <w:top w:val="nil"/>
                <w:left w:val="nil"/>
                <w:bottom w:val="nil"/>
                <w:right w:val="nil"/>
                <w:between w:val="nil"/>
              </w:pBd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部落傳統故事對氣候的描述及其意涵</w:t>
            </w:r>
          </w:p>
        </w:tc>
        <w:tc>
          <w:tcPr>
            <w:tcW w:w="1984" w:type="dxa"/>
            <w:tcMar>
              <w:top w:w="0" w:type="dxa"/>
              <w:left w:w="108" w:type="dxa"/>
              <w:bottom w:w="0" w:type="dxa"/>
              <w:right w:w="108" w:type="dxa"/>
            </w:tcMar>
            <w:vAlign w:val="center"/>
          </w:tcPr>
          <w:p w14:paraId="244AD729" w14:textId="77777777" w:rsidR="00591842" w:rsidRPr="00591842" w:rsidRDefault="00800500"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1-Ⅳ-1 </w:t>
            </w:r>
          </w:p>
          <w:p w14:paraId="7A3A8A5F" w14:textId="50A9FC8F"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能聽懂複合句</w:t>
            </w:r>
          </w:p>
          <w:p w14:paraId="6B07958E" w14:textId="77777777" w:rsidR="00591842" w:rsidRPr="00591842" w:rsidRDefault="008D2D92">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1-Ⅳ-2 </w:t>
            </w:r>
          </w:p>
          <w:p w14:paraId="45AAB411" w14:textId="662D183C"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能聽辨不同句子語調所表達的意義和情緒</w:t>
            </w:r>
          </w:p>
          <w:p w14:paraId="5527584A" w14:textId="77777777" w:rsidR="00591842" w:rsidRPr="00591842" w:rsidRDefault="00800500" w:rsidP="00800500">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2-Ⅳ-2 </w:t>
            </w:r>
          </w:p>
          <w:p w14:paraId="010D6AF4" w14:textId="1D0147AC" w:rsidR="00800500" w:rsidRPr="00C77354" w:rsidRDefault="00800500" w:rsidP="00800500">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能說出複合句</w:t>
            </w:r>
          </w:p>
          <w:p w14:paraId="141407D1" w14:textId="77777777" w:rsidR="00591842" w:rsidRPr="00591842" w:rsidRDefault="005350BC" w:rsidP="005350BC">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3-Ⅳ-3 </w:t>
            </w:r>
          </w:p>
          <w:p w14:paraId="114012B6" w14:textId="617301AC" w:rsidR="005350BC" w:rsidRPr="00C77354" w:rsidRDefault="005350BC" w:rsidP="005350BC">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能讀懂複合句</w:t>
            </w:r>
          </w:p>
          <w:p w14:paraId="49FBA2BC" w14:textId="77777777" w:rsidR="00591842" w:rsidRPr="00591842" w:rsidRDefault="008D2D92">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3-Ⅳ-4 </w:t>
            </w:r>
          </w:p>
          <w:p w14:paraId="40CABAF4" w14:textId="5F7C98B8"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能正確讀出不同句子的語調及所表達的意義與情緒</w:t>
            </w:r>
          </w:p>
          <w:p w14:paraId="4B684C1E" w14:textId="77777777" w:rsidR="00591842" w:rsidRPr="00591842" w:rsidRDefault="008D2D92">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3-Ⅳ-7 </w:t>
            </w:r>
          </w:p>
          <w:p w14:paraId="23E4F9FE" w14:textId="559EE29C"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能使用辭典等工具書及數位媒體教材，</w:t>
            </w:r>
            <w:proofErr w:type="gramStart"/>
            <w:r w:rsidRPr="00C77354">
              <w:rPr>
                <w:rFonts w:ascii="標楷體" w:eastAsia="標楷體" w:hAnsi="標楷體" w:cs="標楷體"/>
                <w:color w:val="000000" w:themeColor="text1"/>
                <w:sz w:val="20"/>
                <w:szCs w:val="20"/>
              </w:rPr>
              <w:t>俾</w:t>
            </w:r>
            <w:proofErr w:type="gramEnd"/>
            <w:r w:rsidRPr="00C77354">
              <w:rPr>
                <w:rFonts w:ascii="標楷體" w:eastAsia="標楷體" w:hAnsi="標楷體" w:cs="標楷體"/>
                <w:color w:val="000000" w:themeColor="text1"/>
                <w:sz w:val="20"/>
                <w:szCs w:val="20"/>
              </w:rPr>
              <w:t>利閱讀短文</w:t>
            </w:r>
          </w:p>
          <w:p w14:paraId="6F124AF9" w14:textId="77777777" w:rsidR="00591842" w:rsidRPr="00591842" w:rsidRDefault="008D2D92" w:rsidP="009F14BA">
            <w:pPr>
              <w:rPr>
                <w:rFonts w:ascii="標楷體" w:eastAsia="標楷體" w:hAnsi="標楷體" w:cs="標楷體"/>
                <w:b/>
                <w:bCs/>
                <w:color w:val="000000" w:themeColor="text1"/>
                <w:sz w:val="20"/>
                <w:szCs w:val="20"/>
              </w:rPr>
            </w:pPr>
            <w:r w:rsidRPr="00591842">
              <w:rPr>
                <w:rFonts w:ascii="標楷體" w:eastAsia="標楷體" w:hAnsi="標楷體" w:cs="標楷體"/>
                <w:b/>
                <w:bCs/>
                <w:color w:val="000000" w:themeColor="text1"/>
                <w:sz w:val="20"/>
                <w:szCs w:val="20"/>
              </w:rPr>
              <w:t xml:space="preserve">4-Ⅳ-2 </w:t>
            </w:r>
          </w:p>
          <w:p w14:paraId="2456C393" w14:textId="7B3D05BE" w:rsidR="008D2D92" w:rsidRPr="00C77354" w:rsidRDefault="008D2D92" w:rsidP="009F14BA">
            <w:pPr>
              <w:rPr>
                <w:rFonts w:ascii="標楷體" w:eastAsia="標楷體" w:hAnsi="標楷體" w:cs="標楷體" w:hint="eastAsia"/>
                <w:color w:val="000000" w:themeColor="text1"/>
                <w:sz w:val="20"/>
                <w:szCs w:val="20"/>
              </w:rPr>
            </w:pPr>
            <w:r w:rsidRPr="00C77354">
              <w:rPr>
                <w:rFonts w:ascii="標楷體" w:eastAsia="標楷體" w:hAnsi="標楷體" w:cs="標楷體"/>
                <w:color w:val="000000" w:themeColor="text1"/>
                <w:sz w:val="20"/>
                <w:szCs w:val="20"/>
              </w:rPr>
              <w:t>能分辨詞根及詞綴，書寫語詞</w:t>
            </w:r>
          </w:p>
        </w:tc>
        <w:tc>
          <w:tcPr>
            <w:tcW w:w="2978" w:type="dxa"/>
            <w:tcMar>
              <w:top w:w="0" w:type="dxa"/>
              <w:left w:w="108" w:type="dxa"/>
              <w:bottom w:w="0" w:type="dxa"/>
              <w:right w:w="108" w:type="dxa"/>
            </w:tcMar>
            <w:vAlign w:val="center"/>
          </w:tcPr>
          <w:p w14:paraId="368DFC48" w14:textId="77777777" w:rsidR="005C1852" w:rsidRDefault="005C1852" w:rsidP="005C1852">
            <w:pPr>
              <w:pStyle w:val="a"/>
              <w:numPr>
                <w:ilvl w:val="0"/>
                <w:numId w:val="6"/>
              </w:numPr>
              <w:spacing w:line="240" w:lineRule="auto"/>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001420A4" w14:textId="77777777" w:rsidR="005C1852" w:rsidRDefault="005C1852"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1F34D5D3" w14:textId="77777777" w:rsidR="005C1852" w:rsidRPr="005350BC" w:rsidRDefault="005C1852"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8FBB381" w14:textId="77777777" w:rsidR="005C1852" w:rsidRPr="005350BC" w:rsidRDefault="005C1852"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7B2237A6" w14:textId="77777777" w:rsidR="005C1852" w:rsidRPr="005350BC" w:rsidRDefault="005C1852" w:rsidP="005C1852">
            <w:pPr>
              <w:pStyle w:val="a"/>
              <w:numPr>
                <w:ilvl w:val="0"/>
                <w:numId w:val="6"/>
              </w:numPr>
              <w:spacing w:line="240" w:lineRule="auto"/>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01211823" w14:textId="77777777" w:rsidR="005C1852" w:rsidRPr="005C1852" w:rsidRDefault="005C1852" w:rsidP="005C1852">
            <w:pPr>
              <w:pStyle w:val="a"/>
              <w:numPr>
                <w:ilvl w:val="0"/>
                <w:numId w:val="6"/>
              </w:numPr>
              <w:spacing w:line="240" w:lineRule="auto"/>
              <w:rPr>
                <w:rFonts w:ascii="標楷體" w:eastAsia="標楷體" w:hAnsi="標楷體"/>
                <w:sz w:val="20"/>
                <w:szCs w:val="20"/>
                <w:lang w:eastAsia="zh-TW"/>
              </w:rPr>
            </w:pPr>
            <w:r w:rsidRPr="005C1852">
              <w:rPr>
                <w:rFonts w:ascii="標楷體" w:eastAsia="標楷體" w:hAnsi="標楷體" w:cs="標楷體" w:hint="eastAsia"/>
                <w:color w:val="000000" w:themeColor="text1"/>
                <w:sz w:val="20"/>
                <w:szCs w:val="20"/>
                <w:lang w:eastAsia="zh-TW"/>
              </w:rPr>
              <w:t>學生能朗讀結構完整的段落，掌握停頓與重音節奏。</w:t>
            </w:r>
          </w:p>
          <w:p w14:paraId="2F99A297" w14:textId="240579DF" w:rsidR="008D2D92" w:rsidRPr="005C1852" w:rsidRDefault="005C1852" w:rsidP="005C1852">
            <w:pPr>
              <w:pStyle w:val="a"/>
              <w:numPr>
                <w:ilvl w:val="0"/>
                <w:numId w:val="6"/>
              </w:numPr>
              <w:spacing w:line="240" w:lineRule="auto"/>
              <w:rPr>
                <w:rFonts w:ascii="標楷體" w:eastAsia="標楷體" w:hAnsi="標楷體"/>
                <w:sz w:val="20"/>
                <w:szCs w:val="20"/>
                <w:lang w:eastAsia="zh-TW"/>
              </w:rPr>
            </w:pPr>
            <w:r w:rsidRPr="005C1852">
              <w:rPr>
                <w:rFonts w:ascii="標楷體" w:eastAsia="標楷體" w:hAnsi="標楷體" w:cs="標楷體" w:hint="eastAsia"/>
                <w:color w:val="000000" w:themeColor="text1"/>
                <w:sz w:val="20"/>
                <w:szCs w:val="20"/>
                <w:lang w:eastAsia="zh-TW"/>
              </w:rPr>
              <w:t>學生能整理經驗，撰寫簡單的個人紀錄（如日記或活動心得）</w:t>
            </w:r>
          </w:p>
        </w:tc>
        <w:tc>
          <w:tcPr>
            <w:tcW w:w="1842" w:type="dxa"/>
            <w:vAlign w:val="center"/>
          </w:tcPr>
          <w:p w14:paraId="33FF3992"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1.紙筆測驗</w:t>
            </w:r>
          </w:p>
          <w:p w14:paraId="61507126"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2.學習單</w:t>
            </w:r>
          </w:p>
          <w:p w14:paraId="6611BA36"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3.參與態度</w:t>
            </w:r>
          </w:p>
          <w:p w14:paraId="512189AD"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4.口說練習</w:t>
            </w:r>
          </w:p>
          <w:p w14:paraId="0EAB8672" w14:textId="77777777" w:rsidR="008D2D92" w:rsidRPr="00C77354" w:rsidRDefault="008D2D92">
            <w:pPr>
              <w:rPr>
                <w:rFonts w:ascii="標楷體" w:eastAsia="標楷體" w:hAnsi="標楷體" w:cs="標楷體"/>
                <w:color w:val="000000" w:themeColor="text1"/>
                <w:sz w:val="20"/>
                <w:szCs w:val="20"/>
              </w:rPr>
            </w:pPr>
            <w:r w:rsidRPr="00C77354">
              <w:rPr>
                <w:rFonts w:ascii="標楷體" w:eastAsia="標楷體" w:hAnsi="標楷體" w:cs="標楷體"/>
                <w:color w:val="000000" w:themeColor="text1"/>
                <w:sz w:val="20"/>
                <w:szCs w:val="20"/>
              </w:rPr>
              <w:t>5.分組討論</w:t>
            </w:r>
          </w:p>
        </w:tc>
        <w:tc>
          <w:tcPr>
            <w:tcW w:w="1846" w:type="dxa"/>
            <w:vAlign w:val="center"/>
          </w:tcPr>
          <w:p w14:paraId="67C60CBC" w14:textId="77777777" w:rsidR="008D2D92" w:rsidRPr="00591842" w:rsidRDefault="00591842">
            <w:pPr>
              <w:jc w:val="center"/>
              <w:rPr>
                <w:rFonts w:ascii="標楷體" w:eastAsia="標楷體" w:hAnsi="標楷體" w:cs="標楷體"/>
                <w:color w:val="000000" w:themeColor="text1"/>
              </w:rPr>
            </w:pPr>
            <w:r w:rsidRPr="00591842">
              <w:rPr>
                <w:rFonts w:ascii="標楷體" w:eastAsia="標楷體" w:hAnsi="標楷體" w:cs="標楷體" w:hint="eastAsia"/>
                <w:color w:val="000000" w:themeColor="text1"/>
              </w:rPr>
              <w:t>品德教育</w:t>
            </w:r>
          </w:p>
          <w:p w14:paraId="655179A9" w14:textId="77F7FD07" w:rsidR="00591842" w:rsidRPr="00C77354" w:rsidRDefault="00591842">
            <w:pPr>
              <w:jc w:val="center"/>
              <w:rPr>
                <w:rFonts w:ascii="標楷體" w:eastAsia="標楷體" w:hAnsi="標楷體" w:cs="標楷體" w:hint="eastAsia"/>
                <w:color w:val="000000" w:themeColor="text1"/>
                <w:sz w:val="20"/>
                <w:szCs w:val="20"/>
              </w:rPr>
            </w:pPr>
            <w:r w:rsidRPr="00591842">
              <w:rPr>
                <w:rFonts w:ascii="標楷體" w:eastAsia="標楷體" w:hAnsi="標楷體" w:cs="標楷體" w:hint="eastAsia"/>
                <w:color w:val="000000" w:themeColor="text1"/>
              </w:rPr>
              <w:t>生命教育</w:t>
            </w:r>
          </w:p>
        </w:tc>
        <w:tc>
          <w:tcPr>
            <w:tcW w:w="2318" w:type="dxa"/>
            <w:vAlign w:val="center"/>
          </w:tcPr>
          <w:p w14:paraId="01B535B8" w14:textId="77777777" w:rsidR="008D2D92" w:rsidRPr="00C77354" w:rsidRDefault="008D2D92">
            <w:pPr>
              <w:jc w:val="both"/>
              <w:rPr>
                <w:rFonts w:ascii="標楷體" w:eastAsia="標楷體" w:hAnsi="標楷體" w:cs="標楷體"/>
                <w:color w:val="000000" w:themeColor="text1"/>
              </w:rPr>
            </w:pPr>
          </w:p>
        </w:tc>
      </w:tr>
    </w:tbl>
    <w:p w14:paraId="66FB46B0" w14:textId="77777777" w:rsidR="0055746F" w:rsidRPr="00C77354" w:rsidRDefault="00000000">
      <w:pPr>
        <w:rPr>
          <w:rFonts w:ascii="標楷體" w:eastAsia="標楷體" w:hAnsi="標楷體" w:cs="標楷體"/>
          <w:color w:val="000000" w:themeColor="text1"/>
          <w:sz w:val="28"/>
          <w:szCs w:val="28"/>
        </w:rPr>
      </w:pPr>
      <w:r w:rsidRPr="00C77354">
        <w:rPr>
          <w:rFonts w:ascii="標楷體" w:eastAsia="標楷體" w:hAnsi="標楷體" w:cs="標楷體"/>
          <w:color w:val="000000" w:themeColor="text1"/>
          <w:sz w:val="28"/>
          <w:szCs w:val="28"/>
        </w:rPr>
        <w:t xml:space="preserve">※教材版本：十二年國教課程原住民族語學習手冊第7階 </w:t>
      </w:r>
      <w:hyperlink r:id="rId8">
        <w:r w:rsidR="0055746F" w:rsidRPr="00C77354">
          <w:rPr>
            <w:rFonts w:ascii="標楷體" w:eastAsia="標楷體" w:hAnsi="標楷體" w:cs="標楷體"/>
            <w:color w:val="000000" w:themeColor="text1"/>
            <w:sz w:val="28"/>
            <w:szCs w:val="28"/>
          </w:rPr>
          <w:t>https://ebook.alcd.center/ebooks</w:t>
        </w:r>
      </w:hyperlink>
    </w:p>
    <w:p w14:paraId="50D3C6A5" w14:textId="77777777" w:rsidR="0055746F" w:rsidRPr="00C77354" w:rsidRDefault="00000000">
      <w:pPr>
        <w:rPr>
          <w:rFonts w:ascii="標楷體" w:eastAsia="標楷體" w:hAnsi="標楷體" w:cs="標楷體"/>
          <w:color w:val="000000" w:themeColor="text1"/>
        </w:rPr>
      </w:pPr>
      <w:r w:rsidRPr="00C77354">
        <w:rPr>
          <w:rFonts w:ascii="標楷體" w:eastAsia="標楷體" w:hAnsi="標楷體" w:cs="標楷體"/>
          <w:color w:val="000000" w:themeColor="text1"/>
          <w:sz w:val="28"/>
          <w:szCs w:val="28"/>
        </w:rPr>
        <w:t>※原住民的歲時</w:t>
      </w:r>
      <w:proofErr w:type="gramStart"/>
      <w:r w:rsidRPr="00C77354">
        <w:rPr>
          <w:rFonts w:ascii="標楷體" w:eastAsia="標楷體" w:hAnsi="標楷體" w:cs="標楷體"/>
          <w:color w:val="000000" w:themeColor="text1"/>
          <w:sz w:val="28"/>
          <w:szCs w:val="28"/>
        </w:rPr>
        <w:t>祭儀可放入</w:t>
      </w:r>
      <w:proofErr w:type="gramEnd"/>
      <w:r w:rsidRPr="00C77354">
        <w:rPr>
          <w:rFonts w:ascii="標楷體" w:eastAsia="標楷體" w:hAnsi="標楷體" w:cs="標楷體"/>
          <w:color w:val="000000" w:themeColor="text1"/>
          <w:sz w:val="28"/>
          <w:szCs w:val="28"/>
        </w:rPr>
        <w:t>課程計畫中，祭儀文化部分可依照族群而調整，可讓學生的生活情境與知識相統整。</w:t>
      </w:r>
    </w:p>
    <w:p w14:paraId="677899AE" w14:textId="77777777" w:rsidR="0055746F" w:rsidRPr="00C77354" w:rsidRDefault="00000000">
      <w:pP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1：若為一個單元或主題跨數</w:t>
      </w:r>
      <w:proofErr w:type="gramStart"/>
      <w:r w:rsidRPr="00C77354">
        <w:rPr>
          <w:rFonts w:ascii="標楷體" w:eastAsia="標楷體" w:hAnsi="標楷體" w:cs="標楷體"/>
          <w:color w:val="000000" w:themeColor="text1"/>
        </w:rPr>
        <w:t>週</w:t>
      </w:r>
      <w:proofErr w:type="gramEnd"/>
      <w:r w:rsidRPr="00C77354">
        <w:rPr>
          <w:rFonts w:ascii="標楷體" w:eastAsia="標楷體" w:hAnsi="標楷體" w:cs="標楷體"/>
          <w:color w:val="000000" w:themeColor="text1"/>
        </w:rPr>
        <w:t>實施，可合併欄位書寫。</w:t>
      </w:r>
    </w:p>
    <w:p w14:paraId="18AC9E13" w14:textId="77777777" w:rsidR="0055746F" w:rsidRPr="00C77354" w:rsidRDefault="00000000">
      <w:pPr>
        <w:rPr>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2：「議題融入」中「法定議題」為必要項目，</w:t>
      </w:r>
      <w:proofErr w:type="gramStart"/>
      <w:r w:rsidRPr="00C77354">
        <w:rPr>
          <w:rFonts w:ascii="標楷體" w:eastAsia="標楷體" w:hAnsi="標楷體" w:cs="標楷體"/>
          <w:color w:val="000000" w:themeColor="text1"/>
        </w:rPr>
        <w:t>課綱議題</w:t>
      </w:r>
      <w:proofErr w:type="gramEnd"/>
      <w:r w:rsidRPr="00C77354">
        <w:rPr>
          <w:rFonts w:ascii="標楷體" w:eastAsia="標楷體" w:hAnsi="標楷體" w:cs="標楷體"/>
          <w:color w:val="000000" w:themeColor="text1"/>
        </w:rPr>
        <w:t>則為鼓勵填寫。(例：法定/</w:t>
      </w:r>
      <w:proofErr w:type="gramStart"/>
      <w:r w:rsidRPr="00C77354">
        <w:rPr>
          <w:rFonts w:ascii="標楷體" w:eastAsia="標楷體" w:hAnsi="標楷體" w:cs="標楷體"/>
          <w:color w:val="000000" w:themeColor="text1"/>
        </w:rPr>
        <w:t>課綱</w:t>
      </w:r>
      <w:proofErr w:type="gramEnd"/>
      <w:r w:rsidRPr="00C77354">
        <w:rPr>
          <w:rFonts w:ascii="標楷體" w:eastAsia="標楷體" w:hAnsi="標楷體" w:cs="標楷體"/>
          <w:color w:val="000000" w:themeColor="text1"/>
        </w:rPr>
        <w:t>：領域-議題-(議題實質內涵代碼)-時數)</w:t>
      </w:r>
    </w:p>
    <w:p w14:paraId="31390E07" w14:textId="77777777" w:rsidR="0055746F" w:rsidRPr="00C77354" w:rsidRDefault="00000000">
      <w:pPr>
        <w:ind w:left="2211" w:hanging="1841"/>
        <w:rPr>
          <w:rFonts w:ascii="標楷體" w:eastAsia="標楷體" w:hAnsi="標楷體" w:cs="標楷體"/>
          <w:color w:val="000000" w:themeColor="text1"/>
        </w:rPr>
      </w:pPr>
      <w:r w:rsidRPr="00C77354">
        <w:rPr>
          <w:rFonts w:ascii="標楷體" w:eastAsia="標楷體" w:hAnsi="標楷體" w:cs="標楷體"/>
          <w:color w:val="000000" w:themeColor="text1"/>
        </w:rPr>
        <w:t>（一）法定議題：</w:t>
      </w:r>
      <w:r w:rsidRPr="00C77354">
        <w:rPr>
          <w:rFonts w:ascii="標楷體" w:eastAsia="標楷體" w:hAnsi="標楷體" w:cs="標楷體"/>
          <w:color w:val="000000" w:themeColor="text1"/>
          <w:u w:val="single"/>
        </w:rPr>
        <w:t>性別平等教育</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環境教育課程</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海洋教育</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家庭教育</w:t>
      </w:r>
      <w:r w:rsidRPr="00C77354">
        <w:rPr>
          <w:rFonts w:ascii="標楷體" w:eastAsia="標楷體" w:hAnsi="標楷體" w:cs="標楷體"/>
          <w:color w:val="000000" w:themeColor="text1"/>
        </w:rPr>
        <w:t>、生涯發展教育（含職業試探、生涯輔導課程）、性侵害防治教育課程、交通安全教育、反毒認知教學、家庭暴力防治教育、低碳環境教育、</w:t>
      </w:r>
      <w:proofErr w:type="gramStart"/>
      <w:r w:rsidRPr="00C77354">
        <w:rPr>
          <w:rFonts w:ascii="標楷體" w:eastAsia="標楷體" w:hAnsi="標楷體" w:cs="標楷體"/>
          <w:color w:val="000000" w:themeColor="text1"/>
        </w:rPr>
        <w:t>愛滋病</w:t>
      </w:r>
      <w:proofErr w:type="gramEnd"/>
      <w:r w:rsidRPr="00C77354">
        <w:rPr>
          <w:rFonts w:ascii="標楷體" w:eastAsia="標楷體" w:hAnsi="標楷體" w:cs="標楷體"/>
          <w:color w:val="000000" w:themeColor="text1"/>
        </w:rPr>
        <w:t>宣導、健康飲食教育、水域安全宣導教育課程、登革熱防治教育、全民國防教育、兒童權利公約、兒童及少年性剝削防制教育。</w:t>
      </w:r>
    </w:p>
    <w:p w14:paraId="74DBF530" w14:textId="77777777" w:rsidR="0055746F" w:rsidRPr="00C77354" w:rsidRDefault="00000000">
      <w:pPr>
        <w:ind w:left="2211" w:hanging="1841"/>
        <w:rPr>
          <w:rFonts w:ascii="標楷體" w:eastAsia="標楷體" w:hAnsi="標楷體" w:cs="標楷體"/>
          <w:color w:val="000000" w:themeColor="text1"/>
        </w:rPr>
      </w:pPr>
      <w:r w:rsidRPr="00C77354">
        <w:rPr>
          <w:rFonts w:ascii="標楷體" w:eastAsia="標楷體" w:hAnsi="標楷體" w:cs="標楷體"/>
          <w:color w:val="000000" w:themeColor="text1"/>
        </w:rPr>
        <w:t>（二）</w:t>
      </w:r>
      <w:proofErr w:type="gramStart"/>
      <w:r w:rsidRPr="00C77354">
        <w:rPr>
          <w:rFonts w:ascii="標楷體" w:eastAsia="標楷體" w:hAnsi="標楷體" w:cs="標楷體"/>
          <w:color w:val="000000" w:themeColor="text1"/>
        </w:rPr>
        <w:t>課綱議題</w:t>
      </w:r>
      <w:proofErr w:type="gramEnd"/>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性別平等</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環境</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海洋</w:t>
      </w:r>
      <w:r w:rsidRPr="00C77354">
        <w:rPr>
          <w:rFonts w:ascii="標楷體" w:eastAsia="標楷體" w:hAnsi="標楷體" w:cs="標楷體"/>
          <w:color w:val="000000" w:themeColor="text1"/>
        </w:rPr>
        <w:t>、</w:t>
      </w:r>
      <w:r w:rsidRPr="00C77354">
        <w:rPr>
          <w:rFonts w:ascii="標楷體" w:eastAsia="標楷體" w:hAnsi="標楷體" w:cs="標楷體"/>
          <w:color w:val="000000" w:themeColor="text1"/>
          <w:u w:val="single"/>
        </w:rPr>
        <w:t>家庭教育</w:t>
      </w:r>
      <w:r w:rsidRPr="00C77354">
        <w:rPr>
          <w:rFonts w:ascii="標楷體" w:eastAsia="標楷體" w:hAnsi="標楷體" w:cs="標楷體"/>
          <w:color w:val="000000" w:themeColor="text1"/>
        </w:rPr>
        <w:t>、人權、品德、生命、法治、科技、資訊、能源、安全、防災、生涯規劃、多元文化、閱讀素養、戶外教育、國際教育、原住民族教育。</w:t>
      </w:r>
    </w:p>
    <w:p w14:paraId="355A19B1" w14:textId="77777777" w:rsidR="0055746F" w:rsidRPr="00C77354" w:rsidRDefault="00000000">
      <w:pPr>
        <w:rPr>
          <w:rFonts w:ascii="標楷體" w:eastAsia="標楷體" w:hAnsi="標楷體" w:cs="標楷體"/>
          <w:color w:val="000000" w:themeColor="text1"/>
        </w:rPr>
      </w:pP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3：</w:t>
      </w:r>
      <w:r w:rsidRPr="00C77354">
        <w:rPr>
          <w:rFonts w:ascii="標楷體" w:eastAsia="標楷體" w:hAnsi="標楷體" w:cs="標楷體"/>
          <w:b/>
          <w:color w:val="000000" w:themeColor="text1"/>
          <w:u w:val="single"/>
        </w:rPr>
        <w:t>九年級第二學期須規劃學生畢業考後或國中會考後至畢業前課程活動之安排。</w:t>
      </w:r>
    </w:p>
    <w:p w14:paraId="5C985A77" w14:textId="77777777" w:rsidR="0055746F" w:rsidRPr="00C77354" w:rsidRDefault="00000000">
      <w:pPr>
        <w:ind w:left="566" w:hanging="564"/>
        <w:rPr>
          <w:rFonts w:ascii="標楷體" w:eastAsia="標楷體" w:hAnsi="標楷體" w:cs="標楷體"/>
          <w:color w:val="000000" w:themeColor="text1"/>
        </w:rPr>
      </w:pPr>
      <w:bookmarkStart w:id="1" w:name="_heading=h.30j0zll" w:colFirst="0" w:colLast="0"/>
      <w:bookmarkEnd w:id="1"/>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4：須依據本土語文/臺灣手語各語種實際開課情形填寫課程計畫。</w:t>
      </w:r>
      <w:proofErr w:type="gramStart"/>
      <w:r w:rsidRPr="00C77354">
        <w:rPr>
          <w:rFonts w:ascii="標楷體" w:eastAsia="標楷體" w:hAnsi="標楷體" w:cs="標楷體"/>
          <w:color w:val="000000" w:themeColor="text1"/>
        </w:rPr>
        <w:t>註</w:t>
      </w:r>
      <w:proofErr w:type="gramEnd"/>
      <w:r w:rsidRPr="00C77354">
        <w:rPr>
          <w:rFonts w:ascii="標楷體" w:eastAsia="標楷體" w:hAnsi="標楷體" w:cs="標楷體"/>
          <w:color w:val="000000" w:themeColor="text1"/>
        </w:rPr>
        <w:t>5：依據「高雄市高級中等以下</w:t>
      </w:r>
      <w:proofErr w:type="gramStart"/>
      <w:r w:rsidRPr="00C77354">
        <w:rPr>
          <w:rFonts w:ascii="標楷體" w:eastAsia="標楷體" w:hAnsi="標楷體" w:cs="標楷體"/>
          <w:color w:val="000000" w:themeColor="text1"/>
        </w:rPr>
        <w:t>學校線上教學</w:t>
      </w:r>
      <w:proofErr w:type="gramEnd"/>
      <w:r w:rsidRPr="00C77354">
        <w:rPr>
          <w:rFonts w:ascii="標楷體" w:eastAsia="標楷體" w:hAnsi="標楷體" w:cs="標楷體"/>
          <w:color w:val="000000" w:themeColor="text1"/>
        </w:rPr>
        <w:t>計畫」第七點所示：「</w:t>
      </w:r>
      <w:proofErr w:type="gramStart"/>
      <w:r w:rsidRPr="00C77354">
        <w:rPr>
          <w:rFonts w:ascii="標楷體" w:eastAsia="標楷體" w:hAnsi="標楷體" w:cs="標楷體"/>
          <w:color w:val="000000" w:themeColor="text1"/>
        </w:rPr>
        <w:t>疫情趨</w:t>
      </w:r>
      <w:proofErr w:type="gramEnd"/>
      <w:r w:rsidRPr="00C77354">
        <w:rPr>
          <w:rFonts w:ascii="標楷體" w:eastAsia="標楷體" w:hAnsi="標楷體" w:cs="標楷體"/>
          <w:color w:val="000000" w:themeColor="text1"/>
        </w:rPr>
        <w:t>緩後</w:t>
      </w:r>
      <w:proofErr w:type="gramStart"/>
      <w:r w:rsidRPr="00C77354">
        <w:rPr>
          <w:rFonts w:ascii="標楷體" w:eastAsia="標楷體" w:hAnsi="標楷體" w:cs="標楷體"/>
          <w:color w:val="000000" w:themeColor="text1"/>
        </w:rPr>
        <w:t>維持線上教學</w:t>
      </w:r>
      <w:proofErr w:type="gramEnd"/>
      <w:r w:rsidRPr="00C77354">
        <w:rPr>
          <w:rFonts w:ascii="標楷體" w:eastAsia="標楷體" w:hAnsi="標楷體" w:cs="標楷體"/>
          <w:color w:val="000000" w:themeColor="text1"/>
        </w:rPr>
        <w:t>：（一）全校</w:t>
      </w:r>
      <w:proofErr w:type="gramStart"/>
      <w:r w:rsidRPr="00C77354">
        <w:rPr>
          <w:rFonts w:ascii="標楷體" w:eastAsia="標楷體" w:hAnsi="標楷體" w:cs="標楷體"/>
          <w:color w:val="000000" w:themeColor="text1"/>
        </w:rPr>
        <w:t>性線上</w:t>
      </w:r>
      <w:proofErr w:type="gramEnd"/>
      <w:r w:rsidRPr="00C77354">
        <w:rPr>
          <w:rFonts w:ascii="標楷體" w:eastAsia="標楷體" w:hAnsi="標楷體" w:cs="標楷體"/>
          <w:color w:val="000000" w:themeColor="text1"/>
        </w:rPr>
        <w:t>教學後續得以每月實施1次或每學期實施3次為原則，各</w:t>
      </w:r>
      <w:proofErr w:type="gramStart"/>
      <w:r w:rsidRPr="00C77354">
        <w:rPr>
          <w:rFonts w:ascii="標楷體" w:eastAsia="標楷體" w:hAnsi="標楷體" w:cs="標楷體"/>
          <w:color w:val="000000" w:themeColor="text1"/>
        </w:rPr>
        <w:t>班級均須實施</w:t>
      </w:r>
      <w:proofErr w:type="gramEnd"/>
      <w:r w:rsidRPr="00C77354">
        <w:rPr>
          <w:rFonts w:ascii="標楷體" w:eastAsia="標楷體" w:hAnsi="標楷體" w:cs="標楷體"/>
          <w:color w:val="000000" w:themeColor="text1"/>
        </w:rPr>
        <w:t>。學校得視不同年級，彈性調整次數，並應事前與師生及家長充分說明。…</w:t>
      </w:r>
      <w:proofErr w:type="gramStart"/>
      <w:r w:rsidRPr="00C77354">
        <w:rPr>
          <w:rFonts w:ascii="標楷體" w:eastAsia="標楷體" w:hAnsi="標楷體" w:cs="標楷體"/>
          <w:color w:val="000000" w:themeColor="text1"/>
        </w:rPr>
        <w:t>…</w:t>
      </w:r>
      <w:proofErr w:type="gramEnd"/>
      <w:r w:rsidRPr="00C77354">
        <w:rPr>
          <w:rFonts w:ascii="標楷體" w:eastAsia="標楷體" w:hAnsi="標楷體" w:cs="標楷體"/>
          <w:color w:val="000000" w:themeColor="text1"/>
        </w:rPr>
        <w:t>（四）鼓勵學校於各領域課程計畫規劃時，每學期至少實施</w:t>
      </w:r>
      <w:proofErr w:type="gramStart"/>
      <w:r w:rsidRPr="00C77354">
        <w:rPr>
          <w:rFonts w:ascii="標楷體" w:eastAsia="標楷體" w:hAnsi="標楷體" w:cs="標楷體"/>
          <w:color w:val="000000" w:themeColor="text1"/>
        </w:rPr>
        <w:t>3次線上教學</w:t>
      </w:r>
      <w:proofErr w:type="gramEnd"/>
      <w:r w:rsidRPr="00C77354">
        <w:rPr>
          <w:rFonts w:ascii="標楷體" w:eastAsia="標楷體" w:hAnsi="標楷體" w:cs="標楷體"/>
          <w:color w:val="000000" w:themeColor="text1"/>
        </w:rPr>
        <w:t>。」，故請各校於每學期各領域/科目課程計畫「</w:t>
      </w:r>
      <w:proofErr w:type="gramStart"/>
      <w:r w:rsidRPr="00C77354">
        <w:rPr>
          <w:rFonts w:ascii="標楷體" w:eastAsia="標楷體" w:hAnsi="標楷體" w:cs="標楷體"/>
          <w:color w:val="000000" w:themeColor="text1"/>
        </w:rPr>
        <w:t>線上教學</w:t>
      </w:r>
      <w:proofErr w:type="gramEnd"/>
      <w:r w:rsidRPr="00C77354">
        <w:rPr>
          <w:rFonts w:ascii="標楷體" w:eastAsia="標楷體" w:hAnsi="標楷體" w:cs="標楷體"/>
          <w:color w:val="000000" w:themeColor="text1"/>
        </w:rPr>
        <w:t>」欄勾選，並註明預計</w:t>
      </w:r>
      <w:proofErr w:type="gramStart"/>
      <w:r w:rsidRPr="00C77354">
        <w:rPr>
          <w:rFonts w:ascii="標楷體" w:eastAsia="標楷體" w:hAnsi="標楷體" w:cs="標楷體"/>
          <w:color w:val="000000" w:themeColor="text1"/>
        </w:rPr>
        <w:t>實施線上教學</w:t>
      </w:r>
      <w:proofErr w:type="gramEnd"/>
      <w:r w:rsidRPr="00C77354">
        <w:rPr>
          <w:rFonts w:ascii="標楷體" w:eastAsia="標楷體" w:hAnsi="標楷體" w:cs="標楷體"/>
          <w:color w:val="000000" w:themeColor="text1"/>
        </w:rPr>
        <w:t>之</w:t>
      </w:r>
    </w:p>
    <w:sectPr w:rsidR="0055746F" w:rsidRPr="00C77354">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474DD" w14:textId="77777777" w:rsidR="00AA34F8" w:rsidRDefault="00AA34F8">
      <w:r>
        <w:separator/>
      </w:r>
    </w:p>
  </w:endnote>
  <w:endnote w:type="continuationSeparator" w:id="0">
    <w:p w14:paraId="51D45C7E" w14:textId="77777777" w:rsidR="00AA34F8" w:rsidRDefault="00AA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61ECE" w14:textId="77777777" w:rsidR="0055746F" w:rsidRDefault="0055746F">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A4E31" w14:textId="77777777" w:rsidR="00AA34F8" w:rsidRDefault="00AA34F8">
      <w:r>
        <w:separator/>
      </w:r>
    </w:p>
  </w:footnote>
  <w:footnote w:type="continuationSeparator" w:id="0">
    <w:p w14:paraId="6ED04CF5" w14:textId="77777777" w:rsidR="00AA34F8" w:rsidRDefault="00AA3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4448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5840B0"/>
    <w:multiLevelType w:val="hybridMultilevel"/>
    <w:tmpl w:val="D82CCB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231F37"/>
    <w:multiLevelType w:val="hybridMultilevel"/>
    <w:tmpl w:val="719028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EB11D31"/>
    <w:multiLevelType w:val="hybridMultilevel"/>
    <w:tmpl w:val="0F302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237791"/>
    <w:multiLevelType w:val="hybridMultilevel"/>
    <w:tmpl w:val="AAC6D8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1B16A21"/>
    <w:multiLevelType w:val="hybridMultilevel"/>
    <w:tmpl w:val="6F8853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73184624">
    <w:abstractNumId w:val="4"/>
  </w:num>
  <w:num w:numId="2" w16cid:durableId="1984575070">
    <w:abstractNumId w:val="0"/>
  </w:num>
  <w:num w:numId="3" w16cid:durableId="2123988944">
    <w:abstractNumId w:val="3"/>
  </w:num>
  <w:num w:numId="4" w16cid:durableId="1528059405">
    <w:abstractNumId w:val="5"/>
  </w:num>
  <w:num w:numId="5" w16cid:durableId="720784358">
    <w:abstractNumId w:val="1"/>
  </w:num>
  <w:num w:numId="6" w16cid:durableId="1365207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6F"/>
    <w:rsid w:val="000221C5"/>
    <w:rsid w:val="000E36F8"/>
    <w:rsid w:val="00101B2B"/>
    <w:rsid w:val="001075EA"/>
    <w:rsid w:val="003B11BF"/>
    <w:rsid w:val="003E3E2F"/>
    <w:rsid w:val="005350BC"/>
    <w:rsid w:val="00537E45"/>
    <w:rsid w:val="0055746F"/>
    <w:rsid w:val="00591842"/>
    <w:rsid w:val="005B4F9A"/>
    <w:rsid w:val="005C1852"/>
    <w:rsid w:val="00601FAC"/>
    <w:rsid w:val="00762481"/>
    <w:rsid w:val="00800500"/>
    <w:rsid w:val="008669CA"/>
    <w:rsid w:val="008D2D92"/>
    <w:rsid w:val="00AA34F8"/>
    <w:rsid w:val="00C05585"/>
    <w:rsid w:val="00C77354"/>
    <w:rsid w:val="00E210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1188E"/>
  <w15:docId w15:val="{6C10345E-4D27-45A4-BBE2-CF9BEF1A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350BC"/>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8669CA"/>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V85e/hs/5Q9RxXa7RpvI7TPi4Q==">CgMxLjAyCWguM3pueXNoNzIJaC4zMGowemxsOAByITExUERzUkhNa0xaV0JDRFFJTVJDYTV4X3pvMDQyWUhTcQ==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658</Words>
  <Characters>3753</Characters>
  <Application>Microsoft Office Word</Application>
  <DocSecurity>0</DocSecurity>
  <Lines>31</Lines>
  <Paragraphs>8</Paragraphs>
  <ScaleCrop>false</ScaleCrop>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9</cp:revision>
  <dcterms:created xsi:type="dcterms:W3CDTF">2022-07-12T01:24:00Z</dcterms:created>
  <dcterms:modified xsi:type="dcterms:W3CDTF">2025-08-26T01:54:00Z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2025-07-09T01:47:55Z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be4e9917-d01e-451c-b215-553616e4478e</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