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A1086" w14:textId="56604C1A" w:rsidR="000C19EA" w:rsidRPr="00320C39" w:rsidRDefault="00000000">
      <w:pPr>
        <w:spacing w:after="180"/>
        <w:jc w:val="center"/>
        <w:rPr>
          <w:rFonts w:ascii="標楷體" w:eastAsia="標楷體" w:hAnsi="標楷體" w:cs="標楷體"/>
          <w:sz w:val="28"/>
          <w:szCs w:val="28"/>
        </w:rPr>
      </w:pPr>
      <w:r w:rsidRPr="00320C39">
        <w:rPr>
          <w:rFonts w:ascii="標楷體" w:eastAsia="標楷體" w:hAnsi="標楷體" w:cs="標楷體"/>
          <w:sz w:val="28"/>
          <w:szCs w:val="28"/>
          <w:u w:val="single"/>
        </w:rPr>
        <w:t xml:space="preserve">  </w:t>
      </w:r>
      <w:r w:rsidR="00DD7DF7" w:rsidRPr="00320C39">
        <w:rPr>
          <w:rFonts w:ascii="標楷體" w:eastAsia="標楷體" w:hAnsi="標楷體" w:cs="標楷體" w:hint="eastAsia"/>
          <w:sz w:val="28"/>
          <w:szCs w:val="28"/>
          <w:u w:val="single"/>
        </w:rPr>
        <w:t>八</w:t>
      </w:r>
      <w:r w:rsidRPr="00320C39">
        <w:rPr>
          <w:rFonts w:ascii="標楷體" w:eastAsia="標楷體" w:hAnsi="標楷體" w:cs="標楷體"/>
          <w:sz w:val="28"/>
          <w:szCs w:val="28"/>
          <w:u w:val="single"/>
        </w:rPr>
        <w:t xml:space="preserve"> </w:t>
      </w:r>
      <w:r w:rsidRPr="00320C39">
        <w:rPr>
          <w:rFonts w:ascii="標楷體" w:eastAsia="標楷體" w:hAnsi="標楷體" w:cs="標楷體"/>
          <w:sz w:val="28"/>
          <w:szCs w:val="28"/>
        </w:rPr>
        <w:t>年級第</w:t>
      </w:r>
      <w:r w:rsidRPr="00320C39">
        <w:rPr>
          <w:rFonts w:ascii="標楷體" w:eastAsia="標楷體" w:hAnsi="標楷體" w:cs="標楷體"/>
          <w:sz w:val="28"/>
          <w:szCs w:val="28"/>
          <w:u w:val="single"/>
        </w:rPr>
        <w:t xml:space="preserve">  </w:t>
      </w:r>
      <w:proofErr w:type="gramStart"/>
      <w:r w:rsidR="00DD7DF7" w:rsidRPr="00320C39">
        <w:rPr>
          <w:rFonts w:ascii="標楷體" w:eastAsia="標楷體" w:hAnsi="標楷體" w:cs="標楷體" w:hint="eastAsia"/>
          <w:sz w:val="28"/>
          <w:szCs w:val="28"/>
          <w:u w:val="single"/>
        </w:rPr>
        <w:t>一</w:t>
      </w:r>
      <w:proofErr w:type="gramEnd"/>
      <w:r w:rsidRPr="00320C39">
        <w:rPr>
          <w:rFonts w:ascii="標楷體" w:eastAsia="標楷體" w:hAnsi="標楷體" w:cs="標楷體"/>
          <w:sz w:val="28"/>
          <w:szCs w:val="28"/>
          <w:u w:val="single"/>
        </w:rPr>
        <w:t xml:space="preserve">  </w:t>
      </w:r>
      <w:r w:rsidRPr="00320C39">
        <w:rPr>
          <w:rFonts w:ascii="標楷體" w:eastAsia="標楷體" w:hAnsi="標楷體" w:cs="標楷體"/>
          <w:sz w:val="28"/>
          <w:szCs w:val="28"/>
        </w:rPr>
        <w:t>學期語文領域-本土語文(</w:t>
      </w:r>
      <w:r w:rsidR="00532265" w:rsidRPr="00320C39">
        <w:rPr>
          <w:rFonts w:ascii="標楷體" w:eastAsia="標楷體" w:hAnsi="標楷體" w:cs="標楷體" w:hint="eastAsia"/>
          <w:sz w:val="28"/>
          <w:szCs w:val="28"/>
        </w:rPr>
        <w:t>____</w:t>
      </w:r>
      <w:r w:rsidRPr="00320C39">
        <w:rPr>
          <w:rFonts w:ascii="標楷體" w:eastAsia="標楷體" w:hAnsi="標楷體" w:cs="標楷體"/>
          <w:sz w:val="28"/>
          <w:szCs w:val="28"/>
        </w:rPr>
        <w:t>語第</w:t>
      </w:r>
      <w:r w:rsidR="00DD7DF7" w:rsidRPr="00320C39">
        <w:rPr>
          <w:rFonts w:ascii="標楷體" w:eastAsia="標楷體" w:hAnsi="標楷體" w:cs="標楷體" w:hint="eastAsia"/>
          <w:sz w:val="28"/>
          <w:szCs w:val="28"/>
        </w:rPr>
        <w:t>八</w:t>
      </w:r>
      <w:r w:rsidRPr="00320C39">
        <w:rPr>
          <w:rFonts w:ascii="標楷體" w:eastAsia="標楷體" w:hAnsi="標楷體" w:cs="標楷體"/>
          <w:sz w:val="28"/>
          <w:szCs w:val="28"/>
        </w:rPr>
        <w:t>階)課程計畫範例</w:t>
      </w:r>
    </w:p>
    <w:tbl>
      <w:tblPr>
        <w:tblStyle w:val="affc"/>
        <w:tblW w:w="1918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00"/>
        <w:gridCol w:w="1463"/>
        <w:gridCol w:w="1789"/>
        <w:gridCol w:w="2096"/>
        <w:gridCol w:w="1984"/>
        <w:gridCol w:w="2214"/>
        <w:gridCol w:w="2889"/>
        <w:gridCol w:w="1642"/>
        <w:gridCol w:w="2613"/>
        <w:gridCol w:w="1896"/>
      </w:tblGrid>
      <w:tr w:rsidR="00320C39" w:rsidRPr="00320C39" w14:paraId="67397F00" w14:textId="77777777" w:rsidTr="00332667">
        <w:trPr>
          <w:trHeight w:val="463"/>
        </w:trPr>
        <w:tc>
          <w:tcPr>
            <w:tcW w:w="600" w:type="dxa"/>
            <w:vMerge w:val="restart"/>
            <w:shd w:val="clear" w:color="auto" w:fill="FFE599"/>
            <w:tcMar>
              <w:top w:w="0" w:type="dxa"/>
              <w:left w:w="108" w:type="dxa"/>
              <w:bottom w:w="0" w:type="dxa"/>
              <w:right w:w="108" w:type="dxa"/>
            </w:tcMar>
            <w:vAlign w:val="center"/>
          </w:tcPr>
          <w:p w14:paraId="0938BF6C" w14:textId="77777777" w:rsidR="000C19EA" w:rsidRPr="00320C39" w:rsidRDefault="00000000">
            <w:pPr>
              <w:jc w:val="center"/>
              <w:rPr>
                <w:rFonts w:ascii="標楷體" w:eastAsia="標楷體" w:hAnsi="標楷體" w:cs="標楷體"/>
              </w:rPr>
            </w:pPr>
            <w:proofErr w:type="gramStart"/>
            <w:r w:rsidRPr="00320C39">
              <w:rPr>
                <w:rFonts w:ascii="標楷體" w:eastAsia="標楷體" w:hAnsi="標楷體" w:cs="標楷體"/>
              </w:rPr>
              <w:t>週</w:t>
            </w:r>
            <w:proofErr w:type="gramEnd"/>
            <w:r w:rsidRPr="00320C39">
              <w:rPr>
                <w:rFonts w:ascii="標楷體" w:eastAsia="標楷體" w:hAnsi="標楷體" w:cs="標楷體"/>
              </w:rPr>
              <w:t>次</w:t>
            </w:r>
          </w:p>
        </w:tc>
        <w:tc>
          <w:tcPr>
            <w:tcW w:w="1463" w:type="dxa"/>
            <w:vMerge w:val="restart"/>
            <w:shd w:val="clear" w:color="auto" w:fill="FFE599"/>
            <w:vAlign w:val="center"/>
          </w:tcPr>
          <w:p w14:paraId="6114446F" w14:textId="77777777" w:rsidR="000C19EA" w:rsidRPr="00320C39" w:rsidRDefault="00000000">
            <w:pPr>
              <w:widowControl w:val="0"/>
              <w:pBdr>
                <w:top w:val="nil"/>
                <w:left w:val="nil"/>
                <w:bottom w:val="nil"/>
                <w:right w:val="nil"/>
                <w:between w:val="nil"/>
              </w:pBdr>
              <w:spacing w:line="276" w:lineRule="auto"/>
              <w:rPr>
                <w:rFonts w:ascii="標楷體" w:eastAsia="標楷體" w:hAnsi="標楷體" w:cs="標楷體"/>
              </w:rPr>
            </w:pPr>
            <w:r w:rsidRPr="00320C39">
              <w:rPr>
                <w:rFonts w:ascii="標楷體" w:eastAsia="標楷體" w:hAnsi="標楷體" w:cs="標楷體"/>
              </w:rPr>
              <w:t>單元主題</w:t>
            </w:r>
          </w:p>
        </w:tc>
        <w:tc>
          <w:tcPr>
            <w:tcW w:w="1789" w:type="dxa"/>
            <w:vMerge w:val="restart"/>
            <w:shd w:val="clear" w:color="auto" w:fill="FFE599"/>
            <w:tcMar>
              <w:top w:w="0" w:type="dxa"/>
              <w:left w:w="108" w:type="dxa"/>
              <w:bottom w:w="0" w:type="dxa"/>
              <w:right w:w="108" w:type="dxa"/>
            </w:tcMar>
            <w:vAlign w:val="center"/>
          </w:tcPr>
          <w:p w14:paraId="61924AFC" w14:textId="77777777" w:rsidR="000C19EA" w:rsidRPr="00320C39" w:rsidRDefault="00000000">
            <w:pPr>
              <w:jc w:val="center"/>
              <w:rPr>
                <w:rFonts w:ascii="標楷體" w:eastAsia="標楷體" w:hAnsi="標楷體" w:cs="標楷體"/>
              </w:rPr>
            </w:pPr>
            <w:r w:rsidRPr="00320C39">
              <w:rPr>
                <w:rFonts w:ascii="標楷體" w:eastAsia="標楷體" w:hAnsi="標楷體" w:cs="標楷體"/>
              </w:rPr>
              <w:t>課文名稱</w:t>
            </w:r>
          </w:p>
        </w:tc>
        <w:tc>
          <w:tcPr>
            <w:tcW w:w="2096" w:type="dxa"/>
            <w:vMerge w:val="restart"/>
            <w:shd w:val="clear" w:color="auto" w:fill="FFE599"/>
            <w:tcMar>
              <w:top w:w="0" w:type="dxa"/>
              <w:left w:w="108" w:type="dxa"/>
              <w:bottom w:w="0" w:type="dxa"/>
              <w:right w:w="108" w:type="dxa"/>
            </w:tcMar>
            <w:vAlign w:val="center"/>
          </w:tcPr>
          <w:p w14:paraId="44539EA2" w14:textId="77777777" w:rsidR="000C19EA" w:rsidRPr="00320C39" w:rsidRDefault="00000000">
            <w:pPr>
              <w:jc w:val="center"/>
              <w:rPr>
                <w:rFonts w:ascii="標楷體" w:eastAsia="標楷體" w:hAnsi="標楷體" w:cs="標楷體"/>
              </w:rPr>
            </w:pPr>
            <w:r w:rsidRPr="00320C39">
              <w:rPr>
                <w:rFonts w:ascii="標楷體" w:eastAsia="標楷體" w:hAnsi="標楷體" w:cs="標楷體"/>
              </w:rPr>
              <w:t>對應領域</w:t>
            </w:r>
          </w:p>
          <w:p w14:paraId="56F974B5" w14:textId="77777777" w:rsidR="000C19EA" w:rsidRPr="00320C39" w:rsidRDefault="00000000">
            <w:pPr>
              <w:jc w:val="center"/>
              <w:rPr>
                <w:rFonts w:ascii="標楷體" w:eastAsia="標楷體" w:hAnsi="標楷體" w:cs="標楷體"/>
              </w:rPr>
            </w:pPr>
            <w:r w:rsidRPr="00320C39">
              <w:rPr>
                <w:rFonts w:ascii="標楷體" w:eastAsia="標楷體" w:hAnsi="標楷體" w:cs="標楷體"/>
              </w:rPr>
              <w:t>核心素養指標</w:t>
            </w:r>
          </w:p>
        </w:tc>
        <w:tc>
          <w:tcPr>
            <w:tcW w:w="4198" w:type="dxa"/>
            <w:gridSpan w:val="2"/>
            <w:shd w:val="clear" w:color="auto" w:fill="FFE599"/>
            <w:tcMar>
              <w:top w:w="0" w:type="dxa"/>
              <w:left w:w="108" w:type="dxa"/>
              <w:bottom w:w="0" w:type="dxa"/>
              <w:right w:w="108" w:type="dxa"/>
            </w:tcMar>
            <w:vAlign w:val="center"/>
          </w:tcPr>
          <w:p w14:paraId="3AFF2503" w14:textId="77777777" w:rsidR="000C19EA" w:rsidRPr="00320C39" w:rsidRDefault="00000000">
            <w:pPr>
              <w:jc w:val="center"/>
              <w:rPr>
                <w:rFonts w:ascii="標楷體" w:eastAsia="標楷體" w:hAnsi="標楷體" w:cs="標楷體"/>
              </w:rPr>
            </w:pPr>
            <w:r w:rsidRPr="00320C39">
              <w:rPr>
                <w:rFonts w:ascii="標楷體" w:eastAsia="標楷體" w:hAnsi="標楷體" w:cs="標楷體"/>
              </w:rPr>
              <w:t>學習重點</w:t>
            </w:r>
          </w:p>
        </w:tc>
        <w:tc>
          <w:tcPr>
            <w:tcW w:w="2889" w:type="dxa"/>
            <w:vMerge w:val="restart"/>
            <w:shd w:val="clear" w:color="auto" w:fill="FFE599"/>
            <w:tcMar>
              <w:top w:w="0" w:type="dxa"/>
              <w:left w:w="108" w:type="dxa"/>
              <w:bottom w:w="0" w:type="dxa"/>
              <w:right w:w="108" w:type="dxa"/>
            </w:tcMar>
            <w:vAlign w:val="center"/>
          </w:tcPr>
          <w:p w14:paraId="693BB516" w14:textId="77777777" w:rsidR="000C19EA" w:rsidRPr="00320C39" w:rsidRDefault="00000000">
            <w:pPr>
              <w:jc w:val="center"/>
              <w:rPr>
                <w:rFonts w:ascii="標楷體" w:eastAsia="標楷體" w:hAnsi="標楷體" w:cs="標楷體"/>
              </w:rPr>
            </w:pPr>
            <w:r w:rsidRPr="00320C39">
              <w:rPr>
                <w:rFonts w:ascii="標楷體" w:eastAsia="標楷體" w:hAnsi="標楷體" w:cs="標楷體"/>
              </w:rPr>
              <w:t>教學目標</w:t>
            </w:r>
          </w:p>
        </w:tc>
        <w:tc>
          <w:tcPr>
            <w:tcW w:w="1642" w:type="dxa"/>
            <w:vMerge w:val="restart"/>
            <w:shd w:val="clear" w:color="auto" w:fill="FFE599"/>
            <w:vAlign w:val="center"/>
          </w:tcPr>
          <w:p w14:paraId="329EF465" w14:textId="77777777" w:rsidR="000C19EA" w:rsidRPr="00320C39" w:rsidRDefault="00000000">
            <w:pPr>
              <w:pBdr>
                <w:top w:val="nil"/>
                <w:left w:val="nil"/>
                <w:bottom w:val="nil"/>
                <w:right w:val="nil"/>
                <w:between w:val="nil"/>
              </w:pBdr>
              <w:jc w:val="center"/>
              <w:rPr>
                <w:rFonts w:ascii="標楷體" w:eastAsia="標楷體" w:hAnsi="標楷體" w:cs="標楷體"/>
              </w:rPr>
            </w:pPr>
            <w:r w:rsidRPr="00320C39">
              <w:rPr>
                <w:rFonts w:ascii="標楷體" w:eastAsia="標楷體" w:hAnsi="標楷體" w:cs="標楷體"/>
              </w:rPr>
              <w:t>評量方式</w:t>
            </w:r>
          </w:p>
        </w:tc>
        <w:tc>
          <w:tcPr>
            <w:tcW w:w="2613" w:type="dxa"/>
            <w:vMerge w:val="restart"/>
            <w:shd w:val="clear" w:color="auto" w:fill="FFE599"/>
            <w:vAlign w:val="center"/>
          </w:tcPr>
          <w:p w14:paraId="171293A5" w14:textId="77777777" w:rsidR="000C19EA" w:rsidRPr="00320C39" w:rsidRDefault="00000000">
            <w:pPr>
              <w:jc w:val="center"/>
              <w:rPr>
                <w:rFonts w:ascii="標楷體" w:eastAsia="標楷體" w:hAnsi="標楷體" w:cs="標楷體"/>
              </w:rPr>
            </w:pPr>
            <w:r w:rsidRPr="00320C39">
              <w:rPr>
                <w:rFonts w:ascii="標楷體" w:eastAsia="標楷體" w:hAnsi="標楷體" w:cs="標楷體"/>
              </w:rPr>
              <w:t>議題融入</w:t>
            </w:r>
          </w:p>
        </w:tc>
        <w:tc>
          <w:tcPr>
            <w:tcW w:w="1896" w:type="dxa"/>
            <w:vMerge w:val="restart"/>
            <w:shd w:val="clear" w:color="auto" w:fill="FFE599"/>
            <w:vAlign w:val="center"/>
          </w:tcPr>
          <w:p w14:paraId="3EB6E953" w14:textId="77777777" w:rsidR="000C19EA" w:rsidRPr="00320C39" w:rsidRDefault="00000000">
            <w:pPr>
              <w:jc w:val="center"/>
              <w:rPr>
                <w:rFonts w:ascii="標楷體" w:eastAsia="標楷體" w:hAnsi="標楷體" w:cs="標楷體"/>
              </w:rPr>
            </w:pPr>
            <w:r w:rsidRPr="00320C39">
              <w:rPr>
                <w:rFonts w:ascii="新細明體" w:eastAsia="新細明體" w:hAnsi="新細明體" w:cs="新細明體"/>
              </w:rPr>
              <w:t>「</w:t>
            </w:r>
            <w:r w:rsidRPr="00320C39">
              <w:rPr>
                <w:rFonts w:ascii="標楷體" w:eastAsia="標楷體" w:hAnsi="標楷體" w:cs="標楷體"/>
              </w:rPr>
              <w:t>跨領域統整或</w:t>
            </w:r>
          </w:p>
          <w:p w14:paraId="0A21DA77" w14:textId="77777777" w:rsidR="000C19EA" w:rsidRPr="00320C39" w:rsidRDefault="00000000">
            <w:pPr>
              <w:jc w:val="center"/>
              <w:rPr>
                <w:rFonts w:ascii="標楷體" w:eastAsia="標楷體" w:hAnsi="標楷體" w:cs="標楷體"/>
              </w:rPr>
            </w:pPr>
            <w:r w:rsidRPr="00320C39">
              <w:rPr>
                <w:rFonts w:ascii="標楷體" w:eastAsia="標楷體" w:hAnsi="標楷體" w:cs="標楷體"/>
              </w:rPr>
              <w:t>協同教學規劃</w:t>
            </w:r>
            <w:r w:rsidRPr="00320C39">
              <w:rPr>
                <w:rFonts w:ascii="新細明體" w:eastAsia="新細明體" w:hAnsi="新細明體" w:cs="新細明體"/>
              </w:rPr>
              <w:t>｣</w:t>
            </w:r>
            <w:r w:rsidRPr="00320C39">
              <w:rPr>
                <w:rFonts w:ascii="標楷體" w:eastAsia="標楷體" w:hAnsi="標楷體" w:cs="標楷體"/>
              </w:rPr>
              <w:t>或</w:t>
            </w:r>
          </w:p>
          <w:p w14:paraId="4FC6BB61" w14:textId="77777777" w:rsidR="000C19EA" w:rsidRPr="00320C39" w:rsidRDefault="00000000">
            <w:pPr>
              <w:jc w:val="center"/>
              <w:rPr>
                <w:rFonts w:ascii="標楷體" w:eastAsia="標楷體" w:hAnsi="標楷體" w:cs="標楷體"/>
              </w:rPr>
            </w:pPr>
            <w:r w:rsidRPr="00320C39">
              <w:rPr>
                <w:rFonts w:ascii="新細明體" w:eastAsia="新細明體" w:hAnsi="新細明體" w:cs="新細明體"/>
              </w:rPr>
              <w:t>「</w:t>
            </w:r>
            <w:proofErr w:type="gramStart"/>
            <w:r w:rsidRPr="00320C39">
              <w:rPr>
                <w:rFonts w:ascii="標楷體" w:eastAsia="標楷體" w:hAnsi="標楷體" w:cs="標楷體"/>
              </w:rPr>
              <w:t>線上教學</w:t>
            </w:r>
            <w:proofErr w:type="gramEnd"/>
            <w:r w:rsidRPr="00320C39">
              <w:rPr>
                <w:rFonts w:ascii="標楷體" w:eastAsia="標楷體" w:hAnsi="標楷體" w:cs="標楷體"/>
              </w:rPr>
              <w:t>方式</w:t>
            </w:r>
            <w:r w:rsidRPr="00320C39">
              <w:rPr>
                <w:rFonts w:ascii="新細明體" w:eastAsia="新細明體" w:hAnsi="新細明體" w:cs="新細明體"/>
              </w:rPr>
              <w:t>｣</w:t>
            </w:r>
          </w:p>
          <w:p w14:paraId="160F6244" w14:textId="77777777" w:rsidR="000C19EA" w:rsidRPr="00320C39" w:rsidRDefault="00000000">
            <w:pPr>
              <w:jc w:val="center"/>
              <w:rPr>
                <w:rFonts w:ascii="標楷體" w:eastAsia="標楷體" w:hAnsi="標楷體" w:cs="標楷體"/>
              </w:rPr>
            </w:pPr>
            <w:r w:rsidRPr="00320C39">
              <w:rPr>
                <w:rFonts w:ascii="標楷體" w:eastAsia="標楷體" w:hAnsi="標楷體" w:cs="標楷體"/>
                <w:sz w:val="20"/>
                <w:szCs w:val="20"/>
              </w:rPr>
              <w:t>(無</w:t>
            </w:r>
            <w:proofErr w:type="gramStart"/>
            <w:r w:rsidRPr="00320C39">
              <w:rPr>
                <w:rFonts w:ascii="標楷體" w:eastAsia="標楷體" w:hAnsi="標楷體" w:cs="標楷體"/>
                <w:sz w:val="20"/>
                <w:szCs w:val="20"/>
              </w:rPr>
              <w:t>則免填</w:t>
            </w:r>
            <w:proofErr w:type="gramEnd"/>
            <w:r w:rsidRPr="00320C39">
              <w:rPr>
                <w:rFonts w:ascii="標楷體" w:eastAsia="標楷體" w:hAnsi="標楷體" w:cs="標楷體"/>
                <w:sz w:val="20"/>
                <w:szCs w:val="20"/>
              </w:rPr>
              <w:t>)</w:t>
            </w:r>
          </w:p>
        </w:tc>
      </w:tr>
      <w:tr w:rsidR="00320C39" w:rsidRPr="00320C39" w14:paraId="6D2C1B65" w14:textId="77777777" w:rsidTr="00332667">
        <w:trPr>
          <w:trHeight w:val="561"/>
        </w:trPr>
        <w:tc>
          <w:tcPr>
            <w:tcW w:w="600" w:type="dxa"/>
            <w:vMerge/>
            <w:shd w:val="clear" w:color="auto" w:fill="FFE599"/>
            <w:tcMar>
              <w:top w:w="0" w:type="dxa"/>
              <w:left w:w="108" w:type="dxa"/>
              <w:bottom w:w="0" w:type="dxa"/>
              <w:right w:w="108" w:type="dxa"/>
            </w:tcMar>
            <w:vAlign w:val="center"/>
          </w:tcPr>
          <w:p w14:paraId="23CA1AF6" w14:textId="77777777" w:rsidR="000C19EA" w:rsidRPr="00320C39" w:rsidRDefault="000C19EA">
            <w:pPr>
              <w:widowControl w:val="0"/>
              <w:pBdr>
                <w:top w:val="nil"/>
                <w:left w:val="nil"/>
                <w:bottom w:val="nil"/>
                <w:right w:val="nil"/>
                <w:between w:val="nil"/>
              </w:pBdr>
              <w:spacing w:line="276" w:lineRule="auto"/>
              <w:rPr>
                <w:rFonts w:ascii="標楷體" w:eastAsia="標楷體" w:hAnsi="標楷體" w:cs="標楷體"/>
              </w:rPr>
            </w:pPr>
          </w:p>
        </w:tc>
        <w:tc>
          <w:tcPr>
            <w:tcW w:w="1463" w:type="dxa"/>
            <w:vMerge/>
            <w:shd w:val="clear" w:color="auto" w:fill="FFE599"/>
            <w:vAlign w:val="center"/>
          </w:tcPr>
          <w:p w14:paraId="1B7921CA" w14:textId="77777777" w:rsidR="000C19EA" w:rsidRPr="00320C39" w:rsidRDefault="000C19EA">
            <w:pPr>
              <w:widowControl w:val="0"/>
              <w:pBdr>
                <w:top w:val="nil"/>
                <w:left w:val="nil"/>
                <w:bottom w:val="nil"/>
                <w:right w:val="nil"/>
                <w:between w:val="nil"/>
              </w:pBdr>
              <w:spacing w:line="276" w:lineRule="auto"/>
              <w:rPr>
                <w:rFonts w:ascii="標楷體" w:eastAsia="標楷體" w:hAnsi="標楷體" w:cs="標楷體"/>
              </w:rPr>
            </w:pPr>
          </w:p>
        </w:tc>
        <w:tc>
          <w:tcPr>
            <w:tcW w:w="1789" w:type="dxa"/>
            <w:vMerge/>
            <w:shd w:val="clear" w:color="auto" w:fill="FFE599"/>
            <w:tcMar>
              <w:top w:w="0" w:type="dxa"/>
              <w:left w:w="108" w:type="dxa"/>
              <w:bottom w:w="0" w:type="dxa"/>
              <w:right w:w="108" w:type="dxa"/>
            </w:tcMar>
            <w:vAlign w:val="center"/>
          </w:tcPr>
          <w:p w14:paraId="111214BB" w14:textId="77777777" w:rsidR="000C19EA" w:rsidRPr="00320C39" w:rsidRDefault="000C19EA">
            <w:pPr>
              <w:widowControl w:val="0"/>
              <w:pBdr>
                <w:top w:val="nil"/>
                <w:left w:val="nil"/>
                <w:bottom w:val="nil"/>
                <w:right w:val="nil"/>
                <w:between w:val="nil"/>
              </w:pBdr>
              <w:spacing w:line="276" w:lineRule="auto"/>
              <w:rPr>
                <w:rFonts w:ascii="標楷體" w:eastAsia="標楷體" w:hAnsi="標楷體" w:cs="標楷體"/>
              </w:rPr>
            </w:pPr>
          </w:p>
        </w:tc>
        <w:tc>
          <w:tcPr>
            <w:tcW w:w="2096" w:type="dxa"/>
            <w:vMerge/>
            <w:shd w:val="clear" w:color="auto" w:fill="FFE599"/>
            <w:tcMar>
              <w:top w:w="0" w:type="dxa"/>
              <w:left w:w="108" w:type="dxa"/>
              <w:bottom w:w="0" w:type="dxa"/>
              <w:right w:w="108" w:type="dxa"/>
            </w:tcMar>
            <w:vAlign w:val="center"/>
          </w:tcPr>
          <w:p w14:paraId="7DB2154F" w14:textId="77777777" w:rsidR="000C19EA" w:rsidRPr="00320C39" w:rsidRDefault="000C19EA">
            <w:pPr>
              <w:widowControl w:val="0"/>
              <w:pBdr>
                <w:top w:val="nil"/>
                <w:left w:val="nil"/>
                <w:bottom w:val="nil"/>
                <w:right w:val="nil"/>
                <w:between w:val="nil"/>
              </w:pBdr>
              <w:spacing w:line="276" w:lineRule="auto"/>
              <w:rPr>
                <w:rFonts w:ascii="標楷體" w:eastAsia="標楷體" w:hAnsi="標楷體" w:cs="標楷體"/>
              </w:rPr>
            </w:pPr>
          </w:p>
        </w:tc>
        <w:tc>
          <w:tcPr>
            <w:tcW w:w="1984" w:type="dxa"/>
            <w:shd w:val="clear" w:color="auto" w:fill="FFE599"/>
            <w:tcMar>
              <w:top w:w="0" w:type="dxa"/>
              <w:left w:w="108" w:type="dxa"/>
              <w:bottom w:w="0" w:type="dxa"/>
              <w:right w:w="108" w:type="dxa"/>
            </w:tcMar>
            <w:vAlign w:val="center"/>
          </w:tcPr>
          <w:p w14:paraId="33E86D90" w14:textId="77777777" w:rsidR="000C19EA" w:rsidRPr="00320C39" w:rsidRDefault="00000000">
            <w:pPr>
              <w:jc w:val="center"/>
              <w:rPr>
                <w:rFonts w:ascii="標楷體" w:eastAsia="標楷體" w:hAnsi="標楷體" w:cs="標楷體"/>
              </w:rPr>
            </w:pPr>
            <w:r w:rsidRPr="00320C39">
              <w:rPr>
                <w:rFonts w:ascii="標楷體" w:eastAsia="標楷體" w:hAnsi="標楷體" w:cs="標楷體"/>
              </w:rPr>
              <w:t>學習內容</w:t>
            </w:r>
          </w:p>
        </w:tc>
        <w:tc>
          <w:tcPr>
            <w:tcW w:w="2214" w:type="dxa"/>
            <w:shd w:val="clear" w:color="auto" w:fill="FFE599"/>
            <w:tcMar>
              <w:top w:w="0" w:type="dxa"/>
              <w:left w:w="108" w:type="dxa"/>
              <w:bottom w:w="0" w:type="dxa"/>
              <w:right w:w="108" w:type="dxa"/>
            </w:tcMar>
            <w:vAlign w:val="center"/>
          </w:tcPr>
          <w:p w14:paraId="76BFFC82" w14:textId="77777777" w:rsidR="000C19EA" w:rsidRPr="00320C39" w:rsidRDefault="00000000">
            <w:pPr>
              <w:jc w:val="center"/>
              <w:rPr>
                <w:rFonts w:ascii="標楷體" w:eastAsia="標楷體" w:hAnsi="標楷體" w:cs="標楷體"/>
              </w:rPr>
            </w:pPr>
            <w:r w:rsidRPr="00320C39">
              <w:rPr>
                <w:rFonts w:ascii="標楷體" w:eastAsia="標楷體" w:hAnsi="標楷體" w:cs="標楷體"/>
              </w:rPr>
              <w:t>學習表現</w:t>
            </w:r>
          </w:p>
        </w:tc>
        <w:tc>
          <w:tcPr>
            <w:tcW w:w="2889" w:type="dxa"/>
            <w:vMerge/>
            <w:shd w:val="clear" w:color="auto" w:fill="FFE599"/>
            <w:tcMar>
              <w:top w:w="0" w:type="dxa"/>
              <w:left w:w="108" w:type="dxa"/>
              <w:bottom w:w="0" w:type="dxa"/>
              <w:right w:w="108" w:type="dxa"/>
            </w:tcMar>
            <w:vAlign w:val="center"/>
          </w:tcPr>
          <w:p w14:paraId="3E470734" w14:textId="77777777" w:rsidR="000C19EA" w:rsidRPr="00320C39" w:rsidRDefault="000C19EA">
            <w:pPr>
              <w:widowControl w:val="0"/>
              <w:pBdr>
                <w:top w:val="nil"/>
                <w:left w:val="nil"/>
                <w:bottom w:val="nil"/>
                <w:right w:val="nil"/>
                <w:between w:val="nil"/>
              </w:pBdr>
              <w:spacing w:line="276" w:lineRule="auto"/>
              <w:rPr>
                <w:rFonts w:ascii="標楷體" w:eastAsia="標楷體" w:hAnsi="標楷體" w:cs="標楷體"/>
              </w:rPr>
            </w:pPr>
          </w:p>
        </w:tc>
        <w:tc>
          <w:tcPr>
            <w:tcW w:w="1642" w:type="dxa"/>
            <w:vMerge/>
            <w:shd w:val="clear" w:color="auto" w:fill="FFE599"/>
            <w:vAlign w:val="center"/>
          </w:tcPr>
          <w:p w14:paraId="45EC3905" w14:textId="77777777" w:rsidR="000C19EA" w:rsidRPr="00320C39" w:rsidRDefault="000C19EA">
            <w:pPr>
              <w:widowControl w:val="0"/>
              <w:pBdr>
                <w:top w:val="nil"/>
                <w:left w:val="nil"/>
                <w:bottom w:val="nil"/>
                <w:right w:val="nil"/>
                <w:between w:val="nil"/>
              </w:pBdr>
              <w:spacing w:line="276" w:lineRule="auto"/>
              <w:rPr>
                <w:rFonts w:ascii="標楷體" w:eastAsia="標楷體" w:hAnsi="標楷體" w:cs="標楷體"/>
              </w:rPr>
            </w:pPr>
          </w:p>
        </w:tc>
        <w:tc>
          <w:tcPr>
            <w:tcW w:w="2613" w:type="dxa"/>
            <w:vMerge/>
            <w:shd w:val="clear" w:color="auto" w:fill="FFE599"/>
            <w:vAlign w:val="center"/>
          </w:tcPr>
          <w:p w14:paraId="12545A92" w14:textId="77777777" w:rsidR="000C19EA" w:rsidRPr="00320C39" w:rsidRDefault="000C19EA">
            <w:pPr>
              <w:widowControl w:val="0"/>
              <w:pBdr>
                <w:top w:val="nil"/>
                <w:left w:val="nil"/>
                <w:bottom w:val="nil"/>
                <w:right w:val="nil"/>
                <w:between w:val="nil"/>
              </w:pBdr>
              <w:spacing w:line="276" w:lineRule="auto"/>
              <w:rPr>
                <w:rFonts w:ascii="標楷體" w:eastAsia="標楷體" w:hAnsi="標楷體" w:cs="標楷體"/>
              </w:rPr>
            </w:pPr>
          </w:p>
        </w:tc>
        <w:tc>
          <w:tcPr>
            <w:tcW w:w="1896" w:type="dxa"/>
            <w:vMerge/>
            <w:shd w:val="clear" w:color="auto" w:fill="FFE599"/>
            <w:vAlign w:val="center"/>
          </w:tcPr>
          <w:p w14:paraId="49236024" w14:textId="77777777" w:rsidR="000C19EA" w:rsidRPr="00320C39" w:rsidRDefault="000C19EA">
            <w:pPr>
              <w:widowControl w:val="0"/>
              <w:pBdr>
                <w:top w:val="nil"/>
                <w:left w:val="nil"/>
                <w:bottom w:val="nil"/>
                <w:right w:val="nil"/>
                <w:between w:val="nil"/>
              </w:pBdr>
              <w:spacing w:line="276" w:lineRule="auto"/>
              <w:rPr>
                <w:rFonts w:ascii="標楷體" w:eastAsia="標楷體" w:hAnsi="標楷體" w:cs="標楷體"/>
              </w:rPr>
            </w:pPr>
          </w:p>
        </w:tc>
      </w:tr>
      <w:tr w:rsidR="00320C39" w:rsidRPr="00320C39" w14:paraId="557868C8" w14:textId="77777777" w:rsidTr="007871D8">
        <w:trPr>
          <w:trHeight w:val="10095"/>
        </w:trPr>
        <w:tc>
          <w:tcPr>
            <w:tcW w:w="600" w:type="dxa"/>
            <w:tcMar>
              <w:top w:w="0" w:type="dxa"/>
              <w:left w:w="108" w:type="dxa"/>
              <w:bottom w:w="0" w:type="dxa"/>
              <w:right w:w="108" w:type="dxa"/>
            </w:tcMar>
            <w:vAlign w:val="center"/>
          </w:tcPr>
          <w:p w14:paraId="5023D51F" w14:textId="77777777" w:rsidR="000C19EA" w:rsidRPr="00320C39" w:rsidRDefault="00000000">
            <w:pPr>
              <w:jc w:val="center"/>
              <w:rPr>
                <w:rFonts w:ascii="標楷體" w:eastAsia="標楷體" w:hAnsi="標楷體" w:cs="標楷體"/>
              </w:rPr>
            </w:pPr>
            <w:r w:rsidRPr="00320C39">
              <w:rPr>
                <w:rFonts w:ascii="標楷體" w:eastAsia="標楷體" w:hAnsi="標楷體" w:cs="標楷體"/>
              </w:rPr>
              <w:t>一</w:t>
            </w:r>
          </w:p>
          <w:p w14:paraId="09B3E19A" w14:textId="77777777" w:rsidR="000C19EA" w:rsidRPr="00320C39" w:rsidRDefault="00000000">
            <w:pPr>
              <w:jc w:val="center"/>
              <w:rPr>
                <w:rFonts w:ascii="標楷體" w:eastAsia="標楷體" w:hAnsi="標楷體" w:cs="標楷體"/>
              </w:rPr>
            </w:pPr>
            <w:r w:rsidRPr="00320C39">
              <w:rPr>
                <w:rFonts w:ascii="標楷體" w:eastAsia="標楷體" w:hAnsi="標楷體" w:cs="標楷體"/>
              </w:rPr>
              <w:t>~</w:t>
            </w:r>
          </w:p>
          <w:p w14:paraId="54E29488" w14:textId="77777777" w:rsidR="000C19EA" w:rsidRPr="00320C39" w:rsidRDefault="00000000">
            <w:pPr>
              <w:jc w:val="center"/>
              <w:rPr>
                <w:rFonts w:ascii="標楷體" w:eastAsia="標楷體" w:hAnsi="標楷體" w:cs="標楷體"/>
              </w:rPr>
            </w:pPr>
            <w:r w:rsidRPr="00320C39">
              <w:rPr>
                <w:rFonts w:ascii="標楷體" w:eastAsia="標楷體" w:hAnsi="標楷體" w:cs="標楷體"/>
              </w:rPr>
              <w:t>四</w:t>
            </w:r>
          </w:p>
        </w:tc>
        <w:tc>
          <w:tcPr>
            <w:tcW w:w="1463" w:type="dxa"/>
            <w:textDirection w:val="tbRlV"/>
            <w:vAlign w:val="center"/>
          </w:tcPr>
          <w:p w14:paraId="57D7865C" w14:textId="7078EFDA" w:rsidR="000C19EA" w:rsidRPr="00320C39" w:rsidRDefault="00620E8B" w:rsidP="00620E8B">
            <w:pPr>
              <w:ind w:left="113" w:right="113"/>
              <w:jc w:val="center"/>
              <w:rPr>
                <w:rFonts w:ascii="標楷體" w:eastAsia="標楷體" w:hAnsi="標楷體" w:cs="標楷體"/>
                <w:sz w:val="32"/>
                <w:szCs w:val="32"/>
              </w:rPr>
            </w:pPr>
            <w:r w:rsidRPr="00320C39">
              <w:rPr>
                <w:rFonts w:ascii="標楷體" w:eastAsia="標楷體" w:hAnsi="標楷體" w:cs="標楷體" w:hint="eastAsia"/>
                <w:sz w:val="32"/>
                <w:szCs w:val="32"/>
              </w:rPr>
              <w:t>語言和民族</w:t>
            </w:r>
          </w:p>
        </w:tc>
        <w:tc>
          <w:tcPr>
            <w:tcW w:w="1789" w:type="dxa"/>
            <w:tcMar>
              <w:top w:w="0" w:type="dxa"/>
              <w:left w:w="108" w:type="dxa"/>
              <w:bottom w:w="0" w:type="dxa"/>
              <w:right w:w="108" w:type="dxa"/>
            </w:tcMar>
            <w:vAlign w:val="center"/>
          </w:tcPr>
          <w:p w14:paraId="024A6545" w14:textId="77777777" w:rsidR="000C19EA" w:rsidRPr="00320C39" w:rsidRDefault="00000000">
            <w:pPr>
              <w:jc w:val="center"/>
              <w:rPr>
                <w:rFonts w:ascii="標楷體" w:eastAsia="標楷體" w:hAnsi="標楷體" w:cs="標楷體"/>
                <w:sz w:val="32"/>
                <w:szCs w:val="32"/>
              </w:rPr>
            </w:pPr>
            <w:r w:rsidRPr="00320C39">
              <w:rPr>
                <w:rFonts w:ascii="標楷體" w:eastAsia="標楷體" w:hAnsi="標楷體" w:cs="標楷體"/>
                <w:sz w:val="32"/>
                <w:szCs w:val="32"/>
              </w:rPr>
              <w:t>第一課</w:t>
            </w:r>
          </w:p>
          <w:p w14:paraId="7B1BC67A" w14:textId="4431F22F" w:rsidR="000C19EA" w:rsidRPr="00320C39" w:rsidRDefault="00620E8B" w:rsidP="00620E8B">
            <w:pPr>
              <w:jc w:val="center"/>
              <w:rPr>
                <w:rFonts w:ascii="標楷體" w:eastAsia="標楷體" w:hAnsi="標楷體" w:cs="標楷體"/>
                <w:sz w:val="32"/>
                <w:szCs w:val="32"/>
              </w:rPr>
            </w:pPr>
            <w:r w:rsidRPr="00320C39">
              <w:rPr>
                <w:rFonts w:ascii="標楷體" w:eastAsia="標楷體" w:hAnsi="標楷體" w:cs="標楷體" w:hint="eastAsia"/>
                <w:sz w:val="32"/>
                <w:szCs w:val="32"/>
              </w:rPr>
              <w:t>我會講</w:t>
            </w:r>
            <w:r w:rsidR="00532265" w:rsidRPr="00320C39">
              <w:rPr>
                <w:rFonts w:ascii="標楷體" w:eastAsia="標楷體" w:hAnsi="標楷體" w:cs="標楷體" w:hint="eastAsia"/>
                <w:sz w:val="32"/>
                <w:szCs w:val="32"/>
              </w:rPr>
              <w:t>____族</w:t>
            </w:r>
            <w:r w:rsidRPr="00320C39">
              <w:rPr>
                <w:rFonts w:ascii="標楷體" w:eastAsia="標楷體" w:hAnsi="標楷體" w:cs="標楷體" w:hint="eastAsia"/>
                <w:sz w:val="32"/>
                <w:szCs w:val="32"/>
              </w:rPr>
              <w:t>話</w:t>
            </w:r>
          </w:p>
          <w:p w14:paraId="739A4249" w14:textId="77777777" w:rsidR="000C19EA" w:rsidRPr="00320C39" w:rsidRDefault="00000000">
            <w:pPr>
              <w:jc w:val="center"/>
              <w:rPr>
                <w:rFonts w:ascii="標楷體" w:eastAsia="標楷體" w:hAnsi="標楷體" w:cs="標楷體"/>
              </w:rPr>
            </w:pPr>
            <w:r w:rsidRPr="00320C39">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7FEDE71F" w14:textId="5F94B1BC" w:rsidR="000C19EA" w:rsidRPr="00EC0DB6" w:rsidRDefault="00000000" w:rsidP="00A575BD">
            <w:pPr>
              <w:rPr>
                <w:rFonts w:ascii="標楷體" w:eastAsia="標楷體" w:hAnsi="標楷體" w:cs="標楷體"/>
                <w:b/>
              </w:rPr>
            </w:pPr>
            <w:r w:rsidRPr="00EC0DB6">
              <w:rPr>
                <w:rFonts w:ascii="標楷體" w:eastAsia="標楷體" w:hAnsi="標楷體" w:cs="標楷體"/>
                <w:b/>
              </w:rPr>
              <w:t>原-J-A</w:t>
            </w:r>
            <w:r w:rsidR="00561165" w:rsidRPr="00EC0DB6">
              <w:rPr>
                <w:rFonts w:ascii="標楷體" w:eastAsia="標楷體" w:hAnsi="標楷體" w:cs="標楷體" w:hint="eastAsia"/>
                <w:b/>
              </w:rPr>
              <w:t>1</w:t>
            </w:r>
          </w:p>
          <w:p w14:paraId="55EB5C0F" w14:textId="77777777" w:rsidR="00561165" w:rsidRPr="00EC0DB6" w:rsidRDefault="00561165" w:rsidP="00A575BD">
            <w:pPr>
              <w:pStyle w:val="Default"/>
              <w:rPr>
                <w:rFonts w:eastAsia="標楷體"/>
                <w:color w:val="auto"/>
                <w:kern w:val="3"/>
              </w:rPr>
            </w:pPr>
            <w:r w:rsidRPr="00EC0DB6">
              <w:rPr>
                <w:rFonts w:eastAsia="標楷體" w:hint="eastAsia"/>
                <w:color w:val="auto"/>
                <w:kern w:val="3"/>
              </w:rPr>
              <w:t>具備積極主動學習族語的能力與興趣，展現原住民族文化主體性，並主動融入</w:t>
            </w:r>
            <w:proofErr w:type="gramStart"/>
            <w:r w:rsidRPr="00EC0DB6">
              <w:rPr>
                <w:rFonts w:eastAsia="標楷體" w:hint="eastAsia"/>
                <w:color w:val="auto"/>
                <w:kern w:val="3"/>
              </w:rPr>
              <w:t>族語社群</w:t>
            </w:r>
            <w:proofErr w:type="gramEnd"/>
            <w:r w:rsidRPr="00EC0DB6">
              <w:rPr>
                <w:rFonts w:eastAsia="標楷體" w:hint="eastAsia"/>
                <w:color w:val="auto"/>
                <w:kern w:val="3"/>
              </w:rPr>
              <w:t>，認識族語文化的內涵，發展傳承家族與民族文化精神。</w:t>
            </w:r>
          </w:p>
          <w:p w14:paraId="7DC27251" w14:textId="77777777" w:rsidR="000C19EA" w:rsidRPr="00EC0DB6" w:rsidRDefault="000C19EA" w:rsidP="00A575BD">
            <w:pPr>
              <w:rPr>
                <w:rFonts w:ascii="標楷體" w:eastAsia="標楷體" w:hAnsi="標楷體" w:cs="標楷體"/>
              </w:rPr>
            </w:pPr>
          </w:p>
          <w:p w14:paraId="27A8993E" w14:textId="7234ECC7" w:rsidR="000C19EA" w:rsidRPr="00EC0DB6" w:rsidRDefault="00000000" w:rsidP="00A575BD">
            <w:pPr>
              <w:rPr>
                <w:rFonts w:ascii="標楷體" w:eastAsia="標楷體" w:hAnsi="標楷體" w:cs="標楷體"/>
                <w:b/>
              </w:rPr>
            </w:pPr>
            <w:r w:rsidRPr="00EC0DB6">
              <w:rPr>
                <w:rFonts w:ascii="標楷體" w:eastAsia="標楷體" w:hAnsi="標楷體" w:cs="標楷體"/>
                <w:b/>
              </w:rPr>
              <w:t>原-J-B</w:t>
            </w:r>
            <w:r w:rsidR="00561165" w:rsidRPr="00EC0DB6">
              <w:rPr>
                <w:rFonts w:ascii="標楷體" w:eastAsia="標楷體" w:hAnsi="標楷體" w:cs="標楷體" w:hint="eastAsia"/>
                <w:b/>
              </w:rPr>
              <w:t>1</w:t>
            </w:r>
          </w:p>
          <w:p w14:paraId="0A0BB745" w14:textId="5F263C65" w:rsidR="00561165" w:rsidRPr="00EC0DB6" w:rsidRDefault="00561165" w:rsidP="00A575BD">
            <w:pPr>
              <w:pStyle w:val="Default"/>
              <w:rPr>
                <w:rFonts w:eastAsia="標楷體"/>
                <w:color w:val="auto"/>
                <w:kern w:val="3"/>
              </w:rPr>
            </w:pPr>
            <w:r w:rsidRPr="00EC0DB6">
              <w:rPr>
                <w:rFonts w:eastAsia="標楷體" w:hint="eastAsia"/>
                <w:color w:val="auto"/>
                <w:kern w:val="3"/>
              </w:rPr>
              <w:t>能運用原住民族語文表情達意，並能體察他人的感受，給予適當的回應，達成族語溝通以及文化傳承的目的。</w:t>
            </w:r>
          </w:p>
        </w:tc>
        <w:tc>
          <w:tcPr>
            <w:tcW w:w="1984" w:type="dxa"/>
            <w:tcMar>
              <w:top w:w="0" w:type="dxa"/>
              <w:left w:w="108" w:type="dxa"/>
              <w:bottom w:w="0" w:type="dxa"/>
              <w:right w:w="108" w:type="dxa"/>
            </w:tcMar>
            <w:vAlign w:val="center"/>
          </w:tcPr>
          <w:p w14:paraId="1631820F" w14:textId="7C8F31B2" w:rsidR="00332667" w:rsidRPr="00320C39" w:rsidRDefault="00332667" w:rsidP="007871D8">
            <w:pPr>
              <w:jc w:val="both"/>
              <w:rPr>
                <w:rFonts w:ascii="標楷體" w:eastAsia="標楷體" w:hAnsi="標楷體" w:cs="標楷體"/>
                <w:b/>
                <w:sz w:val="20"/>
                <w:szCs w:val="20"/>
              </w:rPr>
            </w:pPr>
            <w:r w:rsidRPr="00320C39">
              <w:rPr>
                <w:rFonts w:ascii="標楷體" w:eastAsia="標楷體" w:hAnsi="標楷體" w:cs="標楷體" w:hint="eastAsia"/>
                <w:b/>
                <w:sz w:val="20"/>
                <w:szCs w:val="20"/>
              </w:rPr>
              <w:t>Aa-Ⅳ-1</w:t>
            </w:r>
          </w:p>
          <w:p w14:paraId="51A16E9C" w14:textId="64819C4A" w:rsidR="007871D8" w:rsidRPr="00320C39" w:rsidRDefault="007871D8" w:rsidP="007871D8">
            <w:pPr>
              <w:pStyle w:val="Default"/>
              <w:rPr>
                <w:rFonts w:eastAsia="標楷體"/>
                <w:color w:val="auto"/>
                <w:kern w:val="3"/>
                <w:sz w:val="20"/>
                <w:szCs w:val="20"/>
              </w:rPr>
            </w:pPr>
            <w:r w:rsidRPr="00320C39">
              <w:rPr>
                <w:rFonts w:eastAsia="標楷體" w:hint="eastAsia"/>
                <w:color w:val="auto"/>
                <w:kern w:val="3"/>
                <w:sz w:val="20"/>
                <w:szCs w:val="20"/>
              </w:rPr>
              <w:t>句子的語調所表達的意義與情緒。</w:t>
            </w:r>
          </w:p>
          <w:p w14:paraId="2331C5EE" w14:textId="085F78F8" w:rsidR="00332667" w:rsidRPr="00320C39" w:rsidRDefault="00332667" w:rsidP="007871D8">
            <w:pPr>
              <w:jc w:val="both"/>
              <w:rPr>
                <w:rFonts w:ascii="標楷體" w:eastAsia="標楷體" w:hAnsi="標楷體" w:cs="標楷體"/>
                <w:b/>
                <w:sz w:val="20"/>
                <w:szCs w:val="20"/>
              </w:rPr>
            </w:pPr>
            <w:r w:rsidRPr="00320C39">
              <w:rPr>
                <w:rFonts w:ascii="標楷體" w:eastAsia="標楷體" w:hAnsi="標楷體" w:cs="標楷體" w:hint="eastAsia"/>
                <w:b/>
                <w:sz w:val="20"/>
                <w:szCs w:val="20"/>
              </w:rPr>
              <w:t>Ad-Ⅳ-1</w:t>
            </w:r>
          </w:p>
          <w:p w14:paraId="7F502C87" w14:textId="49E7082D" w:rsidR="007871D8" w:rsidRDefault="007871D8" w:rsidP="007871D8">
            <w:pPr>
              <w:pStyle w:val="Default"/>
              <w:rPr>
                <w:rFonts w:eastAsia="標楷體"/>
                <w:color w:val="auto"/>
                <w:kern w:val="3"/>
                <w:sz w:val="20"/>
                <w:szCs w:val="20"/>
              </w:rPr>
            </w:pPr>
            <w:r w:rsidRPr="00320C39">
              <w:rPr>
                <w:rFonts w:eastAsia="標楷體" w:hint="eastAsia"/>
                <w:color w:val="auto"/>
                <w:kern w:val="3"/>
                <w:sz w:val="20"/>
                <w:szCs w:val="20"/>
              </w:rPr>
              <w:t>描述圖片的短文。</w:t>
            </w:r>
          </w:p>
          <w:p w14:paraId="531FBB5E" w14:textId="77777777" w:rsidR="009203CC" w:rsidRPr="009203CC" w:rsidRDefault="009203CC" w:rsidP="009203CC">
            <w:pPr>
              <w:pStyle w:val="Default"/>
              <w:rPr>
                <w:rFonts w:eastAsia="標楷體"/>
                <w:b/>
                <w:bCs/>
                <w:color w:val="auto"/>
                <w:kern w:val="3"/>
                <w:sz w:val="20"/>
                <w:szCs w:val="20"/>
              </w:rPr>
            </w:pPr>
            <w:r w:rsidRPr="009203CC">
              <w:rPr>
                <w:rFonts w:eastAsia="標楷體" w:hint="eastAsia"/>
                <w:b/>
                <w:bCs/>
                <w:color w:val="auto"/>
                <w:kern w:val="3"/>
                <w:sz w:val="20"/>
                <w:szCs w:val="20"/>
              </w:rPr>
              <w:t>Bb-Ⅳ-1</w:t>
            </w:r>
          </w:p>
          <w:p w14:paraId="4AE849F9" w14:textId="2F9F237B" w:rsidR="009203CC" w:rsidRPr="00320C39" w:rsidRDefault="009203CC" w:rsidP="009203CC">
            <w:pPr>
              <w:pStyle w:val="Default"/>
              <w:rPr>
                <w:rFonts w:eastAsia="標楷體"/>
                <w:color w:val="auto"/>
                <w:kern w:val="3"/>
                <w:sz w:val="20"/>
                <w:szCs w:val="20"/>
              </w:rPr>
            </w:pPr>
            <w:r w:rsidRPr="009203CC">
              <w:rPr>
                <w:rFonts w:eastAsia="標楷體" w:hint="eastAsia"/>
                <w:color w:val="auto"/>
                <w:kern w:val="3"/>
                <w:sz w:val="20"/>
                <w:szCs w:val="20"/>
              </w:rPr>
              <w:t>民族/部落遷徙故事。</w:t>
            </w:r>
          </w:p>
          <w:p w14:paraId="7F532B6C" w14:textId="04574654" w:rsidR="00332667" w:rsidRPr="00320C39" w:rsidRDefault="00332667" w:rsidP="007871D8">
            <w:pPr>
              <w:jc w:val="both"/>
              <w:rPr>
                <w:rFonts w:ascii="標楷體" w:eastAsia="標楷體" w:hAnsi="標楷體" w:cs="標楷體"/>
                <w:b/>
                <w:sz w:val="20"/>
                <w:szCs w:val="20"/>
              </w:rPr>
            </w:pPr>
            <w:proofErr w:type="spellStart"/>
            <w:r w:rsidRPr="00320C39">
              <w:rPr>
                <w:rFonts w:ascii="標楷體" w:eastAsia="標楷體" w:hAnsi="標楷體" w:cs="標楷體" w:hint="eastAsia"/>
                <w:b/>
                <w:sz w:val="20"/>
                <w:szCs w:val="20"/>
              </w:rPr>
              <w:t>Bc</w:t>
            </w:r>
            <w:proofErr w:type="spellEnd"/>
            <w:r w:rsidRPr="00320C39">
              <w:rPr>
                <w:rFonts w:ascii="標楷體" w:eastAsia="標楷體" w:hAnsi="標楷體" w:cs="標楷體" w:hint="eastAsia"/>
                <w:b/>
                <w:sz w:val="20"/>
                <w:szCs w:val="20"/>
              </w:rPr>
              <w:t>-Ⅳ-1</w:t>
            </w:r>
          </w:p>
          <w:p w14:paraId="7E827A13" w14:textId="680664E6" w:rsidR="000C19EA" w:rsidRPr="00320C39" w:rsidRDefault="007871D8" w:rsidP="007871D8">
            <w:pPr>
              <w:pStyle w:val="Default"/>
              <w:rPr>
                <w:color w:val="auto"/>
                <w:sz w:val="23"/>
                <w:szCs w:val="23"/>
              </w:rPr>
            </w:pPr>
            <w:r w:rsidRPr="00320C39">
              <w:rPr>
                <w:rFonts w:eastAsia="標楷體" w:hint="eastAsia"/>
                <w:color w:val="auto"/>
                <w:kern w:val="3"/>
                <w:sz w:val="20"/>
                <w:szCs w:val="20"/>
              </w:rPr>
              <w:t>生命禮俗、歲時祭儀、文化活動等介紹及用語。</w:t>
            </w:r>
          </w:p>
        </w:tc>
        <w:tc>
          <w:tcPr>
            <w:tcW w:w="2214" w:type="dxa"/>
            <w:tcMar>
              <w:top w:w="0" w:type="dxa"/>
              <w:left w:w="108" w:type="dxa"/>
              <w:bottom w:w="0" w:type="dxa"/>
              <w:right w:w="108" w:type="dxa"/>
            </w:tcMar>
            <w:vAlign w:val="center"/>
          </w:tcPr>
          <w:p w14:paraId="09CEDF69" w14:textId="2B483107" w:rsidR="00332667" w:rsidRPr="00320C39" w:rsidRDefault="00332667" w:rsidP="00332667">
            <w:pPr>
              <w:jc w:val="both"/>
              <w:rPr>
                <w:rFonts w:ascii="標楷體" w:eastAsia="標楷體" w:hAnsi="標楷體" w:cs="標楷體"/>
                <w:b/>
                <w:sz w:val="20"/>
                <w:szCs w:val="20"/>
              </w:rPr>
            </w:pPr>
            <w:r w:rsidRPr="00320C39">
              <w:rPr>
                <w:rFonts w:ascii="標楷體" w:eastAsia="標楷體" w:hAnsi="標楷體" w:cs="標楷體" w:hint="eastAsia"/>
                <w:b/>
                <w:sz w:val="20"/>
                <w:szCs w:val="20"/>
              </w:rPr>
              <w:t>1-Ⅳ-1</w:t>
            </w:r>
          </w:p>
          <w:p w14:paraId="6D35FCC7" w14:textId="12E93435" w:rsidR="00332667" w:rsidRPr="00320C39" w:rsidRDefault="00332667" w:rsidP="00332667">
            <w:pPr>
              <w:pStyle w:val="Default"/>
              <w:jc w:val="both"/>
              <w:rPr>
                <w:rFonts w:eastAsia="標楷體"/>
                <w:color w:val="auto"/>
                <w:kern w:val="3"/>
                <w:sz w:val="20"/>
                <w:szCs w:val="20"/>
              </w:rPr>
            </w:pPr>
            <w:r w:rsidRPr="00320C39">
              <w:rPr>
                <w:rFonts w:eastAsia="標楷體" w:hint="eastAsia"/>
                <w:color w:val="auto"/>
                <w:kern w:val="3"/>
                <w:sz w:val="20"/>
                <w:szCs w:val="20"/>
              </w:rPr>
              <w:t>能聽懂複合句。</w:t>
            </w:r>
          </w:p>
          <w:p w14:paraId="503B6FCC" w14:textId="544A5DBE" w:rsidR="00332667" w:rsidRPr="00320C39" w:rsidRDefault="00332667" w:rsidP="00332667">
            <w:pPr>
              <w:jc w:val="both"/>
              <w:rPr>
                <w:rFonts w:ascii="標楷體" w:eastAsia="標楷體" w:hAnsi="標楷體" w:cs="標楷體"/>
                <w:b/>
                <w:sz w:val="20"/>
                <w:szCs w:val="20"/>
              </w:rPr>
            </w:pPr>
            <w:r w:rsidRPr="00320C39">
              <w:rPr>
                <w:rFonts w:ascii="標楷體" w:eastAsia="標楷體" w:hAnsi="標楷體" w:cs="標楷體" w:hint="eastAsia"/>
                <w:b/>
                <w:sz w:val="20"/>
                <w:szCs w:val="20"/>
              </w:rPr>
              <w:t>2-Ⅳ-1</w:t>
            </w:r>
          </w:p>
          <w:p w14:paraId="517B8B3E" w14:textId="0C7B573F" w:rsidR="00332667" w:rsidRPr="00320C39" w:rsidRDefault="00332667" w:rsidP="00332667">
            <w:pPr>
              <w:pStyle w:val="Default"/>
              <w:jc w:val="both"/>
              <w:rPr>
                <w:rFonts w:eastAsia="標楷體"/>
                <w:color w:val="auto"/>
                <w:kern w:val="3"/>
                <w:sz w:val="20"/>
                <w:szCs w:val="20"/>
              </w:rPr>
            </w:pPr>
            <w:r w:rsidRPr="00320C39">
              <w:rPr>
                <w:rFonts w:eastAsia="標楷體" w:hint="eastAsia"/>
                <w:color w:val="auto"/>
                <w:kern w:val="3"/>
                <w:sz w:val="20"/>
                <w:szCs w:val="20"/>
              </w:rPr>
              <w:t>能說出所學語詞的衍生詞。</w:t>
            </w:r>
          </w:p>
          <w:p w14:paraId="1E36ADC7" w14:textId="12604ADC" w:rsidR="00332667" w:rsidRPr="00320C39" w:rsidRDefault="00332667" w:rsidP="00332667">
            <w:pPr>
              <w:jc w:val="both"/>
              <w:rPr>
                <w:rFonts w:ascii="標楷體" w:eastAsia="標楷體" w:hAnsi="標楷體" w:cs="標楷體"/>
                <w:b/>
                <w:sz w:val="20"/>
                <w:szCs w:val="20"/>
              </w:rPr>
            </w:pPr>
            <w:r w:rsidRPr="00320C39">
              <w:rPr>
                <w:rFonts w:ascii="標楷體" w:eastAsia="標楷體" w:hAnsi="標楷體" w:cs="標楷體" w:hint="eastAsia"/>
                <w:b/>
                <w:sz w:val="20"/>
                <w:szCs w:val="20"/>
              </w:rPr>
              <w:t>3-Ⅳ-1</w:t>
            </w:r>
          </w:p>
          <w:p w14:paraId="016D7A81" w14:textId="37870892" w:rsidR="00332667" w:rsidRDefault="00332667" w:rsidP="000637D9">
            <w:pPr>
              <w:pStyle w:val="Default"/>
              <w:jc w:val="both"/>
              <w:rPr>
                <w:rFonts w:eastAsia="標楷體"/>
                <w:color w:val="auto"/>
                <w:kern w:val="3"/>
                <w:sz w:val="20"/>
                <w:szCs w:val="20"/>
              </w:rPr>
            </w:pPr>
            <w:r w:rsidRPr="00320C39">
              <w:rPr>
                <w:rFonts w:eastAsia="標楷體" w:hint="eastAsia"/>
                <w:color w:val="auto"/>
                <w:kern w:val="3"/>
                <w:sz w:val="20"/>
                <w:szCs w:val="20"/>
              </w:rPr>
              <w:t>能讀懂衍生詞及其意義。</w:t>
            </w:r>
          </w:p>
          <w:p w14:paraId="627DC413" w14:textId="77777777" w:rsidR="0053785A" w:rsidRPr="0053785A" w:rsidRDefault="0053785A" w:rsidP="0053785A">
            <w:pPr>
              <w:pStyle w:val="Default"/>
              <w:jc w:val="both"/>
              <w:rPr>
                <w:rFonts w:eastAsia="標楷體"/>
                <w:b/>
                <w:bCs/>
                <w:sz w:val="20"/>
                <w:szCs w:val="20"/>
              </w:rPr>
            </w:pPr>
            <w:r w:rsidRPr="0053785A">
              <w:rPr>
                <w:rFonts w:eastAsia="標楷體"/>
                <w:b/>
                <w:bCs/>
                <w:sz w:val="20"/>
                <w:szCs w:val="20"/>
              </w:rPr>
              <w:t>3-Ⅳ-7</w:t>
            </w:r>
          </w:p>
          <w:p w14:paraId="39A74E90" w14:textId="3236F09B" w:rsidR="0053785A" w:rsidRPr="0053785A" w:rsidRDefault="0053785A" w:rsidP="000637D9">
            <w:pPr>
              <w:pStyle w:val="Default"/>
              <w:jc w:val="both"/>
              <w:rPr>
                <w:rFonts w:eastAsia="標楷體"/>
                <w:color w:val="auto"/>
                <w:kern w:val="3"/>
                <w:sz w:val="20"/>
                <w:szCs w:val="20"/>
              </w:rPr>
            </w:pPr>
            <w:r>
              <w:rPr>
                <w:rFonts w:eastAsia="標楷體"/>
                <w:sz w:val="20"/>
                <w:szCs w:val="20"/>
              </w:rPr>
              <w:t>能使用辭典等工具書及數位媒體教材，</w:t>
            </w:r>
            <w:proofErr w:type="gramStart"/>
            <w:r>
              <w:rPr>
                <w:rFonts w:eastAsia="標楷體"/>
                <w:sz w:val="20"/>
                <w:szCs w:val="20"/>
              </w:rPr>
              <w:t>俾</w:t>
            </w:r>
            <w:proofErr w:type="gramEnd"/>
            <w:r>
              <w:rPr>
                <w:rFonts w:eastAsia="標楷體"/>
                <w:sz w:val="20"/>
                <w:szCs w:val="20"/>
              </w:rPr>
              <w:t>利閱讀短文</w:t>
            </w:r>
          </w:p>
          <w:p w14:paraId="5E3BDB98" w14:textId="77777777" w:rsidR="000C19EA" w:rsidRPr="00320C39" w:rsidRDefault="00332667" w:rsidP="00332667">
            <w:pPr>
              <w:jc w:val="both"/>
              <w:rPr>
                <w:rFonts w:ascii="標楷體" w:eastAsia="標楷體" w:hAnsi="標楷體" w:cs="標楷體"/>
                <w:b/>
                <w:sz w:val="20"/>
                <w:szCs w:val="20"/>
              </w:rPr>
            </w:pPr>
            <w:r w:rsidRPr="00320C39">
              <w:rPr>
                <w:rFonts w:ascii="標楷體" w:eastAsia="標楷體" w:hAnsi="標楷體" w:cs="標楷體" w:hint="eastAsia"/>
                <w:b/>
                <w:sz w:val="20"/>
                <w:szCs w:val="20"/>
              </w:rPr>
              <w:t>4-Ⅳ-1</w:t>
            </w:r>
          </w:p>
          <w:p w14:paraId="02F2387B" w14:textId="77777777" w:rsidR="000637D9" w:rsidRDefault="000637D9" w:rsidP="000637D9">
            <w:pPr>
              <w:pStyle w:val="Default"/>
              <w:jc w:val="both"/>
              <w:rPr>
                <w:rFonts w:eastAsia="標楷體"/>
                <w:color w:val="auto"/>
                <w:kern w:val="3"/>
                <w:sz w:val="20"/>
                <w:szCs w:val="20"/>
              </w:rPr>
            </w:pPr>
            <w:r w:rsidRPr="00320C39">
              <w:rPr>
                <w:rFonts w:eastAsia="標楷體" w:hint="eastAsia"/>
                <w:color w:val="auto"/>
                <w:kern w:val="3"/>
                <w:sz w:val="20"/>
                <w:szCs w:val="20"/>
              </w:rPr>
              <w:t>能熟練書寫多音節語詞。</w:t>
            </w:r>
          </w:p>
          <w:p w14:paraId="216D67E1" w14:textId="77777777" w:rsidR="0053785A" w:rsidRPr="0053785A" w:rsidRDefault="0053785A" w:rsidP="0053785A">
            <w:pPr>
              <w:rPr>
                <w:rFonts w:ascii="標楷體" w:eastAsia="標楷體" w:hAnsi="標楷體" w:cs="標楷體"/>
                <w:b/>
                <w:bCs/>
                <w:sz w:val="20"/>
                <w:szCs w:val="20"/>
              </w:rPr>
            </w:pPr>
            <w:r w:rsidRPr="0053785A">
              <w:rPr>
                <w:rFonts w:ascii="標楷體" w:eastAsia="標楷體" w:hAnsi="標楷體" w:cs="標楷體"/>
                <w:b/>
                <w:bCs/>
                <w:sz w:val="20"/>
                <w:szCs w:val="20"/>
              </w:rPr>
              <w:t xml:space="preserve">5-Ⅳ-3 </w:t>
            </w:r>
          </w:p>
          <w:p w14:paraId="7886BCD0" w14:textId="7D36E81F" w:rsidR="0053785A" w:rsidRPr="00320C39" w:rsidRDefault="0053785A" w:rsidP="0053785A">
            <w:pPr>
              <w:pStyle w:val="Default"/>
              <w:jc w:val="both"/>
              <w:rPr>
                <w:color w:val="auto"/>
                <w:sz w:val="23"/>
                <w:szCs w:val="23"/>
              </w:rPr>
            </w:pPr>
            <w:r>
              <w:rPr>
                <w:rFonts w:eastAsia="標楷體"/>
                <w:sz w:val="20"/>
                <w:szCs w:val="20"/>
              </w:rPr>
              <w:t>能讀懂簡易故事及短文，並能以簡單句說出或寫出其內容大意</w:t>
            </w:r>
          </w:p>
        </w:tc>
        <w:tc>
          <w:tcPr>
            <w:tcW w:w="2889" w:type="dxa"/>
            <w:tcMar>
              <w:top w:w="0" w:type="dxa"/>
              <w:left w:w="108" w:type="dxa"/>
              <w:bottom w:w="0" w:type="dxa"/>
              <w:right w:w="108" w:type="dxa"/>
            </w:tcMar>
            <w:vAlign w:val="center"/>
          </w:tcPr>
          <w:p w14:paraId="50649C9A" w14:textId="77777777" w:rsidR="004A1ABB" w:rsidRPr="00F06CD4" w:rsidRDefault="0053785A" w:rsidP="00F06CD4">
            <w:pPr>
              <w:pStyle w:val="aa"/>
              <w:numPr>
                <w:ilvl w:val="0"/>
                <w:numId w:val="4"/>
              </w:numPr>
              <w:rPr>
                <w:rFonts w:ascii="標楷體" w:eastAsia="標楷體" w:hAnsi="標楷體" w:cs="標楷體"/>
                <w:sz w:val="20"/>
                <w:szCs w:val="20"/>
              </w:rPr>
            </w:pPr>
            <w:r w:rsidRPr="00F06CD4">
              <w:rPr>
                <w:rFonts w:ascii="標楷體" w:eastAsia="標楷體" w:hAnsi="標楷體"/>
                <w:sz w:val="20"/>
                <w:szCs w:val="20"/>
              </w:rPr>
              <w:t>學生能聽懂課堂指令、日常用語與語句，並能作出適當的回應。</w:t>
            </w:r>
          </w:p>
          <w:p w14:paraId="3E5488FC" w14:textId="77777777" w:rsidR="00F06CD4" w:rsidRPr="00F06CD4" w:rsidRDefault="00F06CD4" w:rsidP="00F06CD4">
            <w:pPr>
              <w:pStyle w:val="a"/>
              <w:numPr>
                <w:ilvl w:val="0"/>
                <w:numId w:val="4"/>
              </w:numPr>
              <w:rPr>
                <w:rFonts w:ascii="標楷體" w:eastAsia="標楷體" w:hAnsi="標楷體"/>
                <w:sz w:val="20"/>
                <w:szCs w:val="20"/>
                <w:lang w:eastAsia="zh-TW"/>
              </w:rPr>
            </w:pPr>
            <w:r w:rsidRPr="00F06CD4">
              <w:rPr>
                <w:rFonts w:ascii="標楷體" w:eastAsia="標楷體" w:hAnsi="標楷體"/>
                <w:sz w:val="20"/>
                <w:szCs w:val="20"/>
                <w:lang w:eastAsia="zh-TW"/>
              </w:rPr>
              <w:t>學生能用族語說出日常活動與經驗，例如吃東西、上學、玩耍等。</w:t>
            </w:r>
          </w:p>
          <w:p w14:paraId="488E1298" w14:textId="77777777" w:rsidR="00F06CD4" w:rsidRDefault="00F06CD4" w:rsidP="00F06CD4">
            <w:pPr>
              <w:pStyle w:val="a"/>
              <w:numPr>
                <w:ilvl w:val="0"/>
                <w:numId w:val="4"/>
              </w:numPr>
              <w:rPr>
                <w:rFonts w:ascii="標楷體" w:eastAsia="標楷體" w:hAnsi="標楷體"/>
                <w:sz w:val="20"/>
                <w:szCs w:val="20"/>
                <w:lang w:eastAsia="zh-TW"/>
              </w:rPr>
            </w:pPr>
            <w:r w:rsidRPr="00F06CD4">
              <w:rPr>
                <w:rFonts w:ascii="標楷體" w:eastAsia="標楷體" w:hAnsi="標楷體"/>
                <w:sz w:val="20"/>
                <w:szCs w:val="20"/>
                <w:lang w:eastAsia="zh-TW"/>
              </w:rPr>
              <w:t>學生能朗讀含有描述與感受的句子，並能理解其意涵。</w:t>
            </w:r>
          </w:p>
          <w:p w14:paraId="11047A65" w14:textId="22A25470" w:rsidR="0053785A" w:rsidRPr="00F06CD4" w:rsidRDefault="00F06CD4" w:rsidP="00F06CD4">
            <w:pPr>
              <w:pStyle w:val="a"/>
              <w:numPr>
                <w:ilvl w:val="0"/>
                <w:numId w:val="4"/>
              </w:numPr>
              <w:rPr>
                <w:rFonts w:ascii="標楷體" w:eastAsia="標楷體" w:hAnsi="標楷體"/>
                <w:sz w:val="20"/>
                <w:szCs w:val="20"/>
                <w:lang w:eastAsia="zh-TW"/>
              </w:rPr>
            </w:pPr>
            <w:r w:rsidRPr="00F06CD4">
              <w:rPr>
                <w:rFonts w:ascii="標楷體" w:eastAsia="標楷體" w:hAnsi="標楷體"/>
                <w:sz w:val="20"/>
                <w:szCs w:val="20"/>
                <w:lang w:eastAsia="zh-TW"/>
              </w:rPr>
              <w:t>學生能正確書寫常用詞彙，並能寫出完整句子。</w:t>
            </w:r>
          </w:p>
          <w:p w14:paraId="6406603C" w14:textId="3AE1827D" w:rsidR="00F06CD4" w:rsidRPr="00F06CD4" w:rsidRDefault="00F06CD4" w:rsidP="00F06CD4">
            <w:pPr>
              <w:pStyle w:val="a"/>
              <w:numPr>
                <w:ilvl w:val="0"/>
                <w:numId w:val="4"/>
              </w:numPr>
              <w:rPr>
                <w:rFonts w:ascii="標楷體" w:eastAsia="標楷體" w:hAnsi="標楷體"/>
                <w:sz w:val="20"/>
                <w:szCs w:val="20"/>
                <w:lang w:eastAsia="zh-TW"/>
              </w:rPr>
            </w:pPr>
            <w:r w:rsidRPr="00F06CD4">
              <w:rPr>
                <w:rFonts w:ascii="標楷體" w:eastAsia="標楷體" w:hAnsi="標楷體"/>
                <w:sz w:val="20"/>
                <w:szCs w:val="20"/>
                <w:lang w:eastAsia="zh-TW"/>
              </w:rPr>
              <w:t>學生能根據主題，編寫簡易對話，並與同儕進行族語表演或角色扮演活動。</w:t>
            </w:r>
          </w:p>
        </w:tc>
        <w:tc>
          <w:tcPr>
            <w:tcW w:w="1642" w:type="dxa"/>
            <w:vAlign w:val="center"/>
          </w:tcPr>
          <w:p w14:paraId="5BC6EBBD" w14:textId="77777777" w:rsidR="004A1ABB" w:rsidRPr="00320C39" w:rsidRDefault="004A1ABB" w:rsidP="004A1ABB">
            <w:pPr>
              <w:rPr>
                <w:rFonts w:ascii="標楷體" w:eastAsia="標楷體" w:hAnsi="標楷體" w:cs="標楷體"/>
                <w:sz w:val="20"/>
                <w:szCs w:val="20"/>
              </w:rPr>
            </w:pPr>
            <w:r w:rsidRPr="00320C39">
              <w:rPr>
                <w:rFonts w:ascii="標楷體" w:eastAsia="標楷體" w:hAnsi="標楷體" w:cs="標楷體"/>
                <w:sz w:val="20"/>
                <w:szCs w:val="20"/>
              </w:rPr>
              <w:t>1.口說練習</w:t>
            </w:r>
          </w:p>
          <w:p w14:paraId="794E8C3F" w14:textId="77777777" w:rsidR="004A1ABB" w:rsidRPr="00320C39" w:rsidRDefault="004A1ABB" w:rsidP="004A1ABB">
            <w:pPr>
              <w:rPr>
                <w:rFonts w:ascii="標楷體" w:eastAsia="標楷體" w:hAnsi="標楷體" w:cs="標楷體"/>
                <w:sz w:val="20"/>
                <w:szCs w:val="20"/>
              </w:rPr>
            </w:pPr>
            <w:r w:rsidRPr="00320C39">
              <w:rPr>
                <w:rFonts w:ascii="標楷體" w:eastAsia="標楷體" w:hAnsi="標楷體" w:cs="標楷體"/>
                <w:sz w:val="20"/>
                <w:szCs w:val="20"/>
              </w:rPr>
              <w:t>2.分組討論</w:t>
            </w:r>
          </w:p>
          <w:p w14:paraId="55673DE1" w14:textId="77777777" w:rsidR="004A1ABB" w:rsidRPr="00320C39" w:rsidRDefault="004A1ABB" w:rsidP="004A1ABB">
            <w:pPr>
              <w:rPr>
                <w:rFonts w:ascii="標楷體" w:eastAsia="標楷體" w:hAnsi="標楷體" w:cs="標楷體"/>
                <w:sz w:val="20"/>
                <w:szCs w:val="20"/>
              </w:rPr>
            </w:pPr>
            <w:r w:rsidRPr="00320C39">
              <w:rPr>
                <w:rFonts w:ascii="標楷體" w:eastAsia="標楷體" w:hAnsi="標楷體" w:cs="標楷體"/>
                <w:sz w:val="20"/>
                <w:szCs w:val="20"/>
              </w:rPr>
              <w:t>3.學習單</w:t>
            </w:r>
          </w:p>
          <w:p w14:paraId="74BDB747" w14:textId="77777777" w:rsidR="004A1ABB" w:rsidRPr="00320C39" w:rsidRDefault="004A1ABB" w:rsidP="004A1ABB">
            <w:pPr>
              <w:rPr>
                <w:rFonts w:ascii="標楷體" w:eastAsia="標楷體" w:hAnsi="標楷體" w:cs="標楷體"/>
                <w:sz w:val="20"/>
                <w:szCs w:val="20"/>
              </w:rPr>
            </w:pPr>
            <w:r w:rsidRPr="00320C39">
              <w:rPr>
                <w:rFonts w:ascii="標楷體" w:eastAsia="標楷體" w:hAnsi="標楷體" w:cs="標楷體"/>
                <w:sz w:val="20"/>
                <w:szCs w:val="20"/>
              </w:rPr>
              <w:t>4.參與態度</w:t>
            </w:r>
          </w:p>
          <w:p w14:paraId="2116BCA7" w14:textId="2D5CE74B" w:rsidR="000C19EA" w:rsidRPr="00320C39" w:rsidRDefault="004A1ABB" w:rsidP="004A1ABB">
            <w:pPr>
              <w:rPr>
                <w:rFonts w:ascii="標楷體" w:eastAsia="標楷體" w:hAnsi="標楷體" w:cs="標楷體"/>
                <w:b/>
                <w:sz w:val="20"/>
                <w:szCs w:val="20"/>
              </w:rPr>
            </w:pPr>
            <w:r w:rsidRPr="00320C39">
              <w:rPr>
                <w:rFonts w:ascii="標楷體" w:eastAsia="標楷體" w:hAnsi="標楷體" w:cs="標楷體"/>
                <w:sz w:val="20"/>
                <w:szCs w:val="20"/>
              </w:rPr>
              <w:t>5.紙筆測驗</w:t>
            </w:r>
          </w:p>
        </w:tc>
        <w:tc>
          <w:tcPr>
            <w:tcW w:w="2613" w:type="dxa"/>
            <w:vAlign w:val="center"/>
          </w:tcPr>
          <w:p w14:paraId="2BFEFA85" w14:textId="77777777" w:rsidR="000C19EA" w:rsidRDefault="00BC7D6C">
            <w:pPr>
              <w:jc w:val="center"/>
              <w:rPr>
                <w:rFonts w:ascii="標楷體" w:eastAsia="標楷體" w:hAnsi="標楷體" w:cs="標楷體"/>
              </w:rPr>
            </w:pPr>
            <w:r>
              <w:rPr>
                <w:rFonts w:ascii="標楷體" w:eastAsia="標楷體" w:hAnsi="標楷體" w:cs="標楷體" w:hint="eastAsia"/>
              </w:rPr>
              <w:t>原住民族教育</w:t>
            </w:r>
          </w:p>
          <w:p w14:paraId="6B8A8CCB" w14:textId="17430A53" w:rsidR="00BC7D6C" w:rsidRPr="00320C39" w:rsidRDefault="00BC7D6C">
            <w:pPr>
              <w:jc w:val="center"/>
              <w:rPr>
                <w:rFonts w:ascii="標楷體" w:eastAsia="標楷體" w:hAnsi="標楷體" w:cs="標楷體" w:hint="eastAsia"/>
              </w:rPr>
            </w:pPr>
            <w:r>
              <w:rPr>
                <w:rFonts w:ascii="標楷體" w:eastAsia="標楷體" w:hAnsi="標楷體" w:cs="標楷體" w:hint="eastAsia"/>
              </w:rPr>
              <w:t>多元文化教育</w:t>
            </w:r>
          </w:p>
        </w:tc>
        <w:tc>
          <w:tcPr>
            <w:tcW w:w="1896" w:type="dxa"/>
            <w:vAlign w:val="center"/>
          </w:tcPr>
          <w:p w14:paraId="2176611D" w14:textId="21ADA22D" w:rsidR="000C19EA" w:rsidRPr="00320C39" w:rsidRDefault="000C19EA">
            <w:pPr>
              <w:jc w:val="both"/>
              <w:rPr>
                <w:rFonts w:ascii="標楷體" w:eastAsia="標楷體" w:hAnsi="標楷體" w:cs="標楷體"/>
                <w:sz w:val="20"/>
                <w:szCs w:val="20"/>
              </w:rPr>
            </w:pPr>
          </w:p>
        </w:tc>
      </w:tr>
      <w:tr w:rsidR="00F06CD4" w:rsidRPr="00320C39" w14:paraId="3093C234" w14:textId="77777777" w:rsidTr="00332667">
        <w:trPr>
          <w:trHeight w:val="13032"/>
        </w:trPr>
        <w:tc>
          <w:tcPr>
            <w:tcW w:w="600" w:type="dxa"/>
            <w:tcMar>
              <w:top w:w="0" w:type="dxa"/>
              <w:left w:w="108" w:type="dxa"/>
              <w:bottom w:w="0" w:type="dxa"/>
              <w:right w:w="108" w:type="dxa"/>
            </w:tcMar>
            <w:vAlign w:val="center"/>
          </w:tcPr>
          <w:p w14:paraId="7D5675FE" w14:textId="77777777" w:rsidR="00F06CD4" w:rsidRPr="00320C39" w:rsidRDefault="00F06CD4" w:rsidP="00F06CD4">
            <w:pPr>
              <w:jc w:val="center"/>
              <w:rPr>
                <w:rFonts w:ascii="標楷體" w:eastAsia="標楷體" w:hAnsi="標楷體" w:cs="標楷體"/>
              </w:rPr>
            </w:pPr>
            <w:r w:rsidRPr="00320C39">
              <w:rPr>
                <w:rFonts w:ascii="標楷體" w:eastAsia="標楷體" w:hAnsi="標楷體" w:cs="標楷體"/>
              </w:rPr>
              <w:lastRenderedPageBreak/>
              <w:t>五</w:t>
            </w:r>
          </w:p>
          <w:p w14:paraId="78F98F60" w14:textId="77777777" w:rsidR="00F06CD4" w:rsidRPr="00320C39" w:rsidRDefault="00F06CD4" w:rsidP="00F06CD4">
            <w:pPr>
              <w:jc w:val="center"/>
              <w:rPr>
                <w:rFonts w:ascii="標楷體" w:eastAsia="標楷體" w:hAnsi="標楷體" w:cs="標楷體"/>
              </w:rPr>
            </w:pPr>
            <w:r w:rsidRPr="00320C39">
              <w:rPr>
                <w:rFonts w:ascii="標楷體" w:eastAsia="標楷體" w:hAnsi="標楷體" w:cs="標楷體"/>
              </w:rPr>
              <w:t>~</w:t>
            </w:r>
          </w:p>
          <w:p w14:paraId="18FE4AB1" w14:textId="77777777" w:rsidR="00F06CD4" w:rsidRPr="00320C39" w:rsidRDefault="00F06CD4" w:rsidP="00F06CD4">
            <w:pPr>
              <w:jc w:val="center"/>
              <w:rPr>
                <w:rFonts w:ascii="標楷體" w:eastAsia="標楷體" w:hAnsi="標楷體" w:cs="標楷體"/>
              </w:rPr>
            </w:pPr>
            <w:r w:rsidRPr="00320C39">
              <w:rPr>
                <w:rFonts w:ascii="標楷體" w:eastAsia="標楷體" w:hAnsi="標楷體" w:cs="標楷體"/>
              </w:rPr>
              <w:t>八</w:t>
            </w:r>
          </w:p>
        </w:tc>
        <w:tc>
          <w:tcPr>
            <w:tcW w:w="1463" w:type="dxa"/>
            <w:textDirection w:val="tbRlV"/>
            <w:vAlign w:val="center"/>
          </w:tcPr>
          <w:p w14:paraId="5F4B3A49" w14:textId="0D7DA2B7" w:rsidR="00F06CD4" w:rsidRPr="00320C39" w:rsidRDefault="00F06CD4" w:rsidP="00F06CD4">
            <w:pPr>
              <w:ind w:left="113" w:right="113"/>
              <w:jc w:val="center"/>
              <w:rPr>
                <w:rFonts w:ascii="標楷體" w:eastAsia="標楷體" w:hAnsi="標楷體" w:cs="標楷體"/>
                <w:sz w:val="32"/>
                <w:szCs w:val="32"/>
              </w:rPr>
            </w:pPr>
            <w:r w:rsidRPr="00320C39">
              <w:rPr>
                <w:rFonts w:ascii="標楷體" w:eastAsia="標楷體" w:hAnsi="標楷體" w:cs="標楷體" w:hint="eastAsia"/>
                <w:sz w:val="32"/>
                <w:szCs w:val="32"/>
              </w:rPr>
              <w:t>語言和民族</w:t>
            </w:r>
          </w:p>
        </w:tc>
        <w:tc>
          <w:tcPr>
            <w:tcW w:w="1789" w:type="dxa"/>
            <w:tcMar>
              <w:top w:w="0" w:type="dxa"/>
              <w:left w:w="108" w:type="dxa"/>
              <w:bottom w:w="0" w:type="dxa"/>
              <w:right w:w="108" w:type="dxa"/>
            </w:tcMar>
            <w:vAlign w:val="center"/>
          </w:tcPr>
          <w:p w14:paraId="6407E280" w14:textId="77777777" w:rsidR="00F06CD4" w:rsidRPr="00320C39" w:rsidRDefault="00F06CD4" w:rsidP="00F06CD4">
            <w:pPr>
              <w:jc w:val="center"/>
              <w:rPr>
                <w:rFonts w:ascii="標楷體" w:eastAsia="標楷體" w:hAnsi="標楷體" w:cs="標楷體"/>
                <w:sz w:val="32"/>
                <w:szCs w:val="32"/>
              </w:rPr>
            </w:pPr>
            <w:r w:rsidRPr="00320C39">
              <w:rPr>
                <w:rFonts w:ascii="標楷體" w:eastAsia="標楷體" w:hAnsi="標楷體" w:cs="標楷體"/>
                <w:sz w:val="32"/>
                <w:szCs w:val="32"/>
              </w:rPr>
              <w:t>第二課</w:t>
            </w:r>
          </w:p>
          <w:p w14:paraId="1D893C7E" w14:textId="46560D4A" w:rsidR="00F06CD4" w:rsidRPr="00320C39" w:rsidRDefault="00F06CD4" w:rsidP="00F06CD4">
            <w:pPr>
              <w:jc w:val="center"/>
              <w:rPr>
                <w:rFonts w:ascii="標楷體" w:eastAsia="標楷體" w:hAnsi="標楷體" w:cs="標楷體"/>
                <w:sz w:val="32"/>
                <w:szCs w:val="32"/>
              </w:rPr>
            </w:pPr>
            <w:r w:rsidRPr="00320C39">
              <w:rPr>
                <w:rFonts w:ascii="標楷體" w:eastAsia="標楷體" w:hAnsi="標楷體" w:cs="標楷體" w:hint="eastAsia"/>
                <w:sz w:val="32"/>
                <w:szCs w:val="32"/>
              </w:rPr>
              <w:t>我們是原住民(____族)</w:t>
            </w:r>
          </w:p>
          <w:p w14:paraId="34E26825" w14:textId="77777777" w:rsidR="00F06CD4" w:rsidRPr="00320C39" w:rsidRDefault="00F06CD4" w:rsidP="00F06CD4">
            <w:pPr>
              <w:jc w:val="center"/>
              <w:rPr>
                <w:rFonts w:ascii="標楷體" w:eastAsia="標楷體" w:hAnsi="標楷體" w:cs="標楷體"/>
              </w:rPr>
            </w:pPr>
            <w:r w:rsidRPr="00320C39">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6CC21A05" w14:textId="64932B74" w:rsidR="00F06CD4" w:rsidRPr="00EC0DB6" w:rsidRDefault="00F06CD4" w:rsidP="00F06CD4">
            <w:pPr>
              <w:rPr>
                <w:rFonts w:ascii="標楷體" w:eastAsia="標楷體" w:hAnsi="標楷體" w:cs="標楷體"/>
                <w:b/>
              </w:rPr>
            </w:pPr>
            <w:r w:rsidRPr="00EC0DB6">
              <w:rPr>
                <w:rFonts w:ascii="標楷體" w:eastAsia="標楷體" w:hAnsi="標楷體" w:cs="標楷體"/>
                <w:b/>
              </w:rPr>
              <w:t>原-J-A</w:t>
            </w:r>
            <w:r w:rsidRPr="00EC0DB6">
              <w:rPr>
                <w:rFonts w:ascii="標楷體" w:eastAsia="標楷體" w:hAnsi="標楷體" w:cs="標楷體" w:hint="eastAsia"/>
                <w:b/>
              </w:rPr>
              <w:t>2</w:t>
            </w:r>
          </w:p>
          <w:p w14:paraId="6D6D3610" w14:textId="28C0084E" w:rsidR="00F06CD4" w:rsidRPr="00EC0DB6" w:rsidRDefault="00F06CD4" w:rsidP="00F06CD4">
            <w:pPr>
              <w:pStyle w:val="Default"/>
              <w:rPr>
                <w:rFonts w:eastAsia="標楷體"/>
                <w:color w:val="auto"/>
                <w:kern w:val="3"/>
              </w:rPr>
            </w:pPr>
            <w:r w:rsidRPr="00EC0DB6">
              <w:rPr>
                <w:rFonts w:eastAsia="標楷體" w:hint="eastAsia"/>
                <w:color w:val="auto"/>
                <w:kern w:val="3"/>
              </w:rPr>
              <w:t>具備理解簡易族語訊息的能力，能運用基本邏輯思考策略提升學習效能，並能以原住民族文化主體性的觀點，對部落文化差異與原住民族現況發展有初步的了解。</w:t>
            </w:r>
            <w:r w:rsidRPr="00EC0DB6">
              <w:rPr>
                <w:rFonts w:eastAsia="標楷體"/>
                <w:color w:val="auto"/>
              </w:rPr>
              <w:br/>
            </w:r>
          </w:p>
          <w:p w14:paraId="608592AF" w14:textId="77777777" w:rsidR="00F06CD4" w:rsidRPr="00EC0DB6" w:rsidRDefault="00F06CD4" w:rsidP="00F06CD4">
            <w:pPr>
              <w:jc w:val="both"/>
              <w:rPr>
                <w:rFonts w:ascii="標楷體" w:eastAsia="標楷體" w:hAnsi="標楷體" w:cs="標楷體"/>
                <w:b/>
              </w:rPr>
            </w:pPr>
            <w:r w:rsidRPr="00EC0DB6">
              <w:rPr>
                <w:rFonts w:ascii="標楷體" w:eastAsia="標楷體" w:hAnsi="標楷體" w:cs="標楷體"/>
                <w:b/>
              </w:rPr>
              <w:t>原-J-B</w:t>
            </w:r>
            <w:r w:rsidRPr="00EC0DB6">
              <w:rPr>
                <w:rFonts w:ascii="標楷體" w:eastAsia="標楷體" w:hAnsi="標楷體" w:cs="標楷體" w:hint="eastAsia"/>
                <w:b/>
              </w:rPr>
              <w:t>1</w:t>
            </w:r>
          </w:p>
          <w:p w14:paraId="0C16B9D8" w14:textId="15DD2021" w:rsidR="00F06CD4" w:rsidRPr="00EC0DB6" w:rsidRDefault="00F06CD4" w:rsidP="00F06CD4">
            <w:pPr>
              <w:pStyle w:val="Default"/>
              <w:jc w:val="both"/>
              <w:rPr>
                <w:rFonts w:eastAsia="標楷體"/>
                <w:color w:val="auto"/>
                <w:kern w:val="3"/>
              </w:rPr>
            </w:pPr>
            <w:r w:rsidRPr="00EC0DB6">
              <w:rPr>
                <w:rFonts w:eastAsia="標楷體" w:hint="eastAsia"/>
                <w:color w:val="auto"/>
                <w:kern w:val="3"/>
              </w:rPr>
              <w:t>能運用原住民族語文表情達意，並能體察他人的感受，給予適當的回應，達成族語溝通以及文化傳承的目的。</w:t>
            </w:r>
          </w:p>
        </w:tc>
        <w:tc>
          <w:tcPr>
            <w:tcW w:w="1984" w:type="dxa"/>
            <w:tcMar>
              <w:top w:w="0" w:type="dxa"/>
              <w:left w:w="108" w:type="dxa"/>
              <w:bottom w:w="0" w:type="dxa"/>
              <w:right w:w="108" w:type="dxa"/>
            </w:tcMar>
            <w:vAlign w:val="center"/>
          </w:tcPr>
          <w:p w14:paraId="139A760F" w14:textId="69110EBD"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Ad-Ⅳ-1</w:t>
            </w:r>
          </w:p>
          <w:p w14:paraId="6CBDEBBD" w14:textId="0F8844E0" w:rsidR="00F06CD4" w:rsidRDefault="00F06CD4" w:rsidP="00F06CD4">
            <w:pPr>
              <w:pStyle w:val="Default"/>
              <w:rPr>
                <w:rFonts w:ascii="Times New Roman" w:eastAsia="標楷體" w:hAnsi="Times New Roman" w:cs="Times New Roman"/>
                <w:color w:val="auto"/>
                <w:kern w:val="3"/>
                <w:sz w:val="20"/>
                <w:szCs w:val="20"/>
              </w:rPr>
            </w:pPr>
            <w:r w:rsidRPr="00320C39">
              <w:rPr>
                <w:rFonts w:ascii="Times New Roman" w:eastAsia="標楷體" w:hAnsi="Times New Roman" w:cs="Times New Roman" w:hint="eastAsia"/>
                <w:color w:val="auto"/>
                <w:kern w:val="3"/>
                <w:sz w:val="20"/>
                <w:szCs w:val="20"/>
              </w:rPr>
              <w:t>描述圖片的短文。</w:t>
            </w:r>
          </w:p>
          <w:p w14:paraId="0C567D3E" w14:textId="77777777" w:rsidR="00F06CD4" w:rsidRPr="000B5C91" w:rsidRDefault="00F06CD4" w:rsidP="00F06CD4">
            <w:pPr>
              <w:pStyle w:val="Default"/>
              <w:rPr>
                <w:rFonts w:ascii="Times New Roman" w:eastAsia="標楷體" w:hAnsi="Times New Roman" w:cs="Times New Roman"/>
                <w:b/>
                <w:bCs/>
                <w:color w:val="auto"/>
                <w:kern w:val="3"/>
                <w:sz w:val="20"/>
                <w:szCs w:val="20"/>
              </w:rPr>
            </w:pPr>
            <w:r w:rsidRPr="000B5C91">
              <w:rPr>
                <w:rFonts w:ascii="Times New Roman" w:eastAsia="標楷體" w:hAnsi="Times New Roman" w:cs="Times New Roman" w:hint="eastAsia"/>
                <w:b/>
                <w:bCs/>
                <w:color w:val="auto"/>
                <w:kern w:val="3"/>
                <w:sz w:val="20"/>
                <w:szCs w:val="20"/>
              </w:rPr>
              <w:t>Ad-</w:t>
            </w:r>
            <w:r w:rsidRPr="000B5C91">
              <w:rPr>
                <w:rFonts w:ascii="Times New Roman" w:eastAsia="標楷體" w:hAnsi="Times New Roman" w:cs="Times New Roman" w:hint="eastAsia"/>
                <w:b/>
                <w:bCs/>
                <w:color w:val="auto"/>
                <w:kern w:val="3"/>
                <w:sz w:val="20"/>
                <w:szCs w:val="20"/>
              </w:rPr>
              <w:t>Ⅳ</w:t>
            </w:r>
            <w:r w:rsidRPr="000B5C91">
              <w:rPr>
                <w:rFonts w:ascii="Times New Roman" w:eastAsia="標楷體" w:hAnsi="Times New Roman" w:cs="Times New Roman" w:hint="eastAsia"/>
                <w:b/>
                <w:bCs/>
                <w:color w:val="auto"/>
                <w:kern w:val="3"/>
                <w:sz w:val="20"/>
                <w:szCs w:val="20"/>
              </w:rPr>
              <w:t>-3</w:t>
            </w:r>
          </w:p>
          <w:p w14:paraId="6374B5E3" w14:textId="40D01F17" w:rsidR="00F06CD4" w:rsidRPr="00320C39" w:rsidRDefault="00F06CD4" w:rsidP="00F06CD4">
            <w:pPr>
              <w:pStyle w:val="Default"/>
              <w:rPr>
                <w:rFonts w:ascii="Times New Roman" w:eastAsia="標楷體" w:hAnsi="Times New Roman" w:cs="Times New Roman"/>
                <w:color w:val="auto"/>
                <w:kern w:val="3"/>
                <w:sz w:val="20"/>
                <w:szCs w:val="20"/>
              </w:rPr>
            </w:pPr>
            <w:r w:rsidRPr="000B5C91">
              <w:rPr>
                <w:rFonts w:ascii="Times New Roman" w:eastAsia="標楷體" w:hAnsi="Times New Roman" w:cs="Times New Roman" w:hint="eastAsia"/>
                <w:color w:val="auto"/>
                <w:kern w:val="3"/>
                <w:sz w:val="20"/>
                <w:szCs w:val="20"/>
              </w:rPr>
              <w:t>介紹自我部落</w:t>
            </w:r>
            <w:r w:rsidRPr="000B5C91">
              <w:rPr>
                <w:rFonts w:ascii="Times New Roman" w:eastAsia="標楷體" w:hAnsi="Times New Roman" w:cs="Times New Roman" w:hint="eastAsia"/>
                <w:color w:val="auto"/>
                <w:kern w:val="3"/>
                <w:sz w:val="20"/>
                <w:szCs w:val="20"/>
              </w:rPr>
              <w:t>/</w:t>
            </w:r>
            <w:r w:rsidRPr="000B5C91">
              <w:rPr>
                <w:rFonts w:ascii="Times New Roman" w:eastAsia="標楷體" w:hAnsi="Times New Roman" w:cs="Times New Roman" w:hint="eastAsia"/>
                <w:color w:val="auto"/>
                <w:kern w:val="3"/>
                <w:sz w:val="20"/>
                <w:szCs w:val="20"/>
              </w:rPr>
              <w:t>社區文化的短文。</w:t>
            </w:r>
          </w:p>
          <w:p w14:paraId="1E81B630" w14:textId="20E9110C"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Ba-Ⅳ-1</w:t>
            </w:r>
          </w:p>
          <w:p w14:paraId="615C93D5" w14:textId="7BA64415" w:rsidR="00F06CD4" w:rsidRDefault="00F06CD4" w:rsidP="00F06CD4">
            <w:pPr>
              <w:pStyle w:val="Default"/>
              <w:rPr>
                <w:rFonts w:ascii="Times New Roman" w:eastAsia="標楷體" w:hAnsi="Times New Roman" w:cs="Times New Roman"/>
                <w:color w:val="auto"/>
                <w:kern w:val="3"/>
                <w:sz w:val="20"/>
                <w:szCs w:val="20"/>
              </w:rPr>
            </w:pPr>
            <w:r w:rsidRPr="00320C39">
              <w:rPr>
                <w:rFonts w:ascii="Times New Roman" w:eastAsia="標楷體" w:hAnsi="Times New Roman" w:cs="Times New Roman" w:hint="eastAsia"/>
                <w:color w:val="auto"/>
                <w:kern w:val="3"/>
                <w:sz w:val="20"/>
                <w:szCs w:val="20"/>
              </w:rPr>
              <w:t>歲時祭儀及節慶名稱（沿用本族</w:t>
            </w:r>
            <w:proofErr w:type="gramStart"/>
            <w:r w:rsidRPr="00320C39">
              <w:rPr>
                <w:rFonts w:ascii="Times New Roman" w:eastAsia="標楷體" w:hAnsi="Times New Roman" w:cs="Times New Roman" w:hint="eastAsia"/>
                <w:color w:val="auto"/>
                <w:kern w:val="3"/>
                <w:sz w:val="20"/>
                <w:szCs w:val="20"/>
              </w:rPr>
              <w:t>族</w:t>
            </w:r>
            <w:proofErr w:type="gramEnd"/>
            <w:r w:rsidRPr="00320C39">
              <w:rPr>
                <w:rFonts w:ascii="Times New Roman" w:eastAsia="標楷體" w:hAnsi="Times New Roman" w:cs="Times New Roman" w:hint="eastAsia"/>
                <w:color w:val="auto"/>
                <w:kern w:val="3"/>
                <w:sz w:val="20"/>
                <w:szCs w:val="20"/>
              </w:rPr>
              <w:t>語的歲時祭儀、節慶名稱）。</w:t>
            </w:r>
          </w:p>
          <w:p w14:paraId="655A025A" w14:textId="62797F7B" w:rsidR="00F06CD4" w:rsidRPr="000B5C91" w:rsidRDefault="00F06CD4" w:rsidP="00F06CD4">
            <w:pPr>
              <w:pStyle w:val="Default"/>
              <w:rPr>
                <w:rFonts w:ascii="Times New Roman" w:eastAsia="標楷體" w:hAnsi="Times New Roman" w:cs="Times New Roman"/>
                <w:b/>
                <w:bCs/>
                <w:color w:val="auto"/>
                <w:kern w:val="3"/>
                <w:sz w:val="20"/>
                <w:szCs w:val="20"/>
              </w:rPr>
            </w:pPr>
            <w:r w:rsidRPr="000B5C91">
              <w:rPr>
                <w:rFonts w:ascii="Times New Roman" w:eastAsia="標楷體" w:hAnsi="Times New Roman" w:cs="Times New Roman" w:hint="eastAsia"/>
                <w:b/>
                <w:bCs/>
                <w:color w:val="auto"/>
                <w:kern w:val="3"/>
                <w:sz w:val="20"/>
                <w:szCs w:val="20"/>
              </w:rPr>
              <w:t>Bb-</w:t>
            </w:r>
            <w:r w:rsidRPr="000B5C91">
              <w:rPr>
                <w:rFonts w:ascii="Times New Roman" w:eastAsia="標楷體" w:hAnsi="Times New Roman" w:cs="Times New Roman" w:hint="eastAsia"/>
                <w:b/>
                <w:bCs/>
                <w:color w:val="auto"/>
                <w:kern w:val="3"/>
                <w:sz w:val="20"/>
                <w:szCs w:val="20"/>
              </w:rPr>
              <w:t>Ⅳ</w:t>
            </w:r>
            <w:r w:rsidRPr="000B5C91">
              <w:rPr>
                <w:rFonts w:ascii="Times New Roman" w:eastAsia="標楷體" w:hAnsi="Times New Roman" w:cs="Times New Roman" w:hint="eastAsia"/>
                <w:b/>
                <w:bCs/>
                <w:color w:val="auto"/>
                <w:kern w:val="3"/>
                <w:sz w:val="20"/>
                <w:szCs w:val="20"/>
              </w:rPr>
              <w:t>-2</w:t>
            </w:r>
          </w:p>
          <w:p w14:paraId="508BFE1C" w14:textId="4919164E" w:rsidR="00F06CD4" w:rsidRPr="00320C39" w:rsidRDefault="00F06CD4" w:rsidP="00F06CD4">
            <w:pPr>
              <w:pStyle w:val="Default"/>
              <w:rPr>
                <w:rFonts w:ascii="Times New Roman" w:eastAsia="標楷體" w:hAnsi="Times New Roman" w:cs="Times New Roman"/>
                <w:color w:val="auto"/>
                <w:kern w:val="3"/>
                <w:sz w:val="20"/>
                <w:szCs w:val="20"/>
              </w:rPr>
            </w:pPr>
            <w:r w:rsidRPr="000B5C91">
              <w:rPr>
                <w:rFonts w:ascii="Times New Roman" w:eastAsia="標楷體" w:hAnsi="Times New Roman" w:cs="Times New Roman" w:hint="eastAsia"/>
                <w:color w:val="auto"/>
                <w:kern w:val="3"/>
                <w:sz w:val="20"/>
                <w:szCs w:val="20"/>
              </w:rPr>
              <w:t>認識傳統領域及部落變遷。</w:t>
            </w:r>
          </w:p>
          <w:p w14:paraId="676FD050" w14:textId="77777777" w:rsidR="00F06CD4" w:rsidRPr="00320C39" w:rsidRDefault="00F06CD4" w:rsidP="00F06CD4">
            <w:pPr>
              <w:rPr>
                <w:rFonts w:ascii="標楷體" w:eastAsia="標楷體" w:hAnsi="標楷體" w:cs="標楷體"/>
                <w:b/>
                <w:sz w:val="20"/>
                <w:szCs w:val="20"/>
              </w:rPr>
            </w:pPr>
            <w:proofErr w:type="spellStart"/>
            <w:r w:rsidRPr="00320C39">
              <w:rPr>
                <w:rFonts w:ascii="標楷體" w:eastAsia="標楷體" w:hAnsi="標楷體" w:cs="標楷體" w:hint="eastAsia"/>
                <w:b/>
                <w:sz w:val="20"/>
                <w:szCs w:val="20"/>
              </w:rPr>
              <w:t>Bc</w:t>
            </w:r>
            <w:proofErr w:type="spellEnd"/>
            <w:r w:rsidRPr="00320C39">
              <w:rPr>
                <w:rFonts w:ascii="標楷體" w:eastAsia="標楷體" w:hAnsi="標楷體" w:cs="標楷體" w:hint="eastAsia"/>
                <w:b/>
                <w:sz w:val="20"/>
                <w:szCs w:val="20"/>
              </w:rPr>
              <w:t>-Ⅳ-1</w:t>
            </w:r>
          </w:p>
          <w:p w14:paraId="5CE42B89" w14:textId="77777777" w:rsidR="00F06CD4" w:rsidRPr="00320C39" w:rsidRDefault="00F06CD4" w:rsidP="00F06CD4">
            <w:pPr>
              <w:pStyle w:val="Default"/>
              <w:rPr>
                <w:rFonts w:ascii="Times New Roman" w:eastAsia="標楷體" w:hAnsi="Times New Roman" w:cs="Times New Roman"/>
                <w:color w:val="auto"/>
                <w:kern w:val="3"/>
                <w:sz w:val="20"/>
                <w:szCs w:val="20"/>
              </w:rPr>
            </w:pPr>
            <w:r w:rsidRPr="00320C39">
              <w:rPr>
                <w:rFonts w:ascii="Times New Roman" w:eastAsia="標楷體" w:hAnsi="Times New Roman" w:cs="Times New Roman" w:hint="eastAsia"/>
                <w:color w:val="auto"/>
                <w:kern w:val="3"/>
                <w:sz w:val="20"/>
                <w:szCs w:val="20"/>
              </w:rPr>
              <w:t>生命禮俗、歲時祭儀、文化活動等介紹及用語。</w:t>
            </w:r>
          </w:p>
          <w:p w14:paraId="783A4FCC" w14:textId="27AFCE15" w:rsidR="00F06CD4" w:rsidRPr="00320C39" w:rsidRDefault="00F06CD4" w:rsidP="00F06CD4">
            <w:pPr>
              <w:rPr>
                <w:rFonts w:ascii="標楷體" w:eastAsia="標楷體" w:hAnsi="標楷體" w:cs="標楷體"/>
                <w:sz w:val="20"/>
                <w:szCs w:val="20"/>
              </w:rPr>
            </w:pPr>
          </w:p>
        </w:tc>
        <w:tc>
          <w:tcPr>
            <w:tcW w:w="2214" w:type="dxa"/>
            <w:tcMar>
              <w:top w:w="0" w:type="dxa"/>
              <w:left w:w="108" w:type="dxa"/>
              <w:bottom w:w="0" w:type="dxa"/>
              <w:right w:w="108" w:type="dxa"/>
            </w:tcMar>
            <w:vAlign w:val="center"/>
          </w:tcPr>
          <w:p w14:paraId="0B2ABCB2"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1-Ⅳ-1</w:t>
            </w:r>
          </w:p>
          <w:p w14:paraId="0195A0C1" w14:textId="77777777" w:rsidR="00F06CD4" w:rsidRPr="00320C39" w:rsidRDefault="00F06CD4" w:rsidP="00F06CD4">
            <w:pPr>
              <w:pStyle w:val="Default"/>
              <w:jc w:val="both"/>
              <w:rPr>
                <w:rFonts w:eastAsia="標楷體"/>
                <w:color w:val="auto"/>
                <w:kern w:val="3"/>
                <w:sz w:val="20"/>
                <w:szCs w:val="20"/>
              </w:rPr>
            </w:pPr>
            <w:r w:rsidRPr="00320C39">
              <w:rPr>
                <w:rFonts w:eastAsia="標楷體" w:hint="eastAsia"/>
                <w:color w:val="auto"/>
                <w:kern w:val="3"/>
                <w:sz w:val="20"/>
                <w:szCs w:val="20"/>
              </w:rPr>
              <w:t>能聽懂複合句。</w:t>
            </w:r>
          </w:p>
          <w:p w14:paraId="6444C668"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2-Ⅳ-1</w:t>
            </w:r>
          </w:p>
          <w:p w14:paraId="3D7C69C3" w14:textId="77777777" w:rsidR="00F06CD4" w:rsidRDefault="00F06CD4" w:rsidP="00F06CD4">
            <w:pPr>
              <w:pStyle w:val="Default"/>
              <w:jc w:val="both"/>
              <w:rPr>
                <w:rFonts w:eastAsia="標楷體"/>
                <w:color w:val="auto"/>
                <w:kern w:val="3"/>
                <w:sz w:val="20"/>
                <w:szCs w:val="20"/>
              </w:rPr>
            </w:pPr>
            <w:r w:rsidRPr="00320C39">
              <w:rPr>
                <w:rFonts w:eastAsia="標楷體" w:hint="eastAsia"/>
                <w:color w:val="auto"/>
                <w:kern w:val="3"/>
                <w:sz w:val="20"/>
                <w:szCs w:val="20"/>
              </w:rPr>
              <w:t>能說出所學語詞的衍生詞。</w:t>
            </w:r>
          </w:p>
          <w:p w14:paraId="57C79094" w14:textId="77777777" w:rsidR="00F06CD4" w:rsidRPr="0053785A" w:rsidRDefault="00F06CD4" w:rsidP="00F06CD4">
            <w:pPr>
              <w:pStyle w:val="Default"/>
              <w:jc w:val="both"/>
              <w:rPr>
                <w:rFonts w:eastAsia="標楷體"/>
                <w:b/>
                <w:bCs/>
                <w:sz w:val="20"/>
                <w:szCs w:val="20"/>
              </w:rPr>
            </w:pPr>
            <w:r w:rsidRPr="0053785A">
              <w:rPr>
                <w:rFonts w:eastAsia="標楷體"/>
                <w:b/>
                <w:bCs/>
                <w:sz w:val="20"/>
                <w:szCs w:val="20"/>
              </w:rPr>
              <w:t xml:space="preserve">2-Ⅳ-5 </w:t>
            </w:r>
          </w:p>
          <w:p w14:paraId="689D1BDA" w14:textId="21EB37C7" w:rsidR="00F06CD4" w:rsidRPr="00320C39" w:rsidRDefault="00F06CD4" w:rsidP="00F06CD4">
            <w:pPr>
              <w:pStyle w:val="Default"/>
              <w:jc w:val="both"/>
              <w:rPr>
                <w:rFonts w:eastAsia="標楷體"/>
                <w:color w:val="auto"/>
                <w:kern w:val="3"/>
                <w:sz w:val="20"/>
                <w:szCs w:val="20"/>
              </w:rPr>
            </w:pPr>
            <w:r>
              <w:rPr>
                <w:rFonts w:eastAsia="標楷體"/>
                <w:sz w:val="20"/>
                <w:szCs w:val="20"/>
              </w:rPr>
              <w:t>能說出正確的問候語及祝福語</w:t>
            </w:r>
          </w:p>
          <w:p w14:paraId="68F224F2"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3-Ⅳ-1</w:t>
            </w:r>
          </w:p>
          <w:p w14:paraId="2C804037" w14:textId="77777777" w:rsidR="00F06CD4" w:rsidRDefault="00F06CD4" w:rsidP="00F06CD4">
            <w:pPr>
              <w:pStyle w:val="Default"/>
              <w:jc w:val="both"/>
              <w:rPr>
                <w:rFonts w:eastAsia="標楷體"/>
                <w:color w:val="auto"/>
                <w:kern w:val="3"/>
                <w:sz w:val="20"/>
                <w:szCs w:val="20"/>
              </w:rPr>
            </w:pPr>
            <w:r w:rsidRPr="00320C39">
              <w:rPr>
                <w:rFonts w:eastAsia="標楷體" w:hint="eastAsia"/>
                <w:color w:val="auto"/>
                <w:kern w:val="3"/>
                <w:sz w:val="20"/>
                <w:szCs w:val="20"/>
              </w:rPr>
              <w:t>能讀懂衍生詞及其意義。</w:t>
            </w:r>
          </w:p>
          <w:p w14:paraId="04378DF5" w14:textId="77777777" w:rsidR="00F06CD4" w:rsidRPr="0053785A" w:rsidRDefault="00F06CD4" w:rsidP="00F06CD4">
            <w:pPr>
              <w:pStyle w:val="Default"/>
              <w:jc w:val="both"/>
              <w:rPr>
                <w:rFonts w:eastAsia="標楷體"/>
                <w:b/>
                <w:bCs/>
                <w:sz w:val="20"/>
                <w:szCs w:val="20"/>
              </w:rPr>
            </w:pPr>
            <w:r w:rsidRPr="0053785A">
              <w:rPr>
                <w:rFonts w:eastAsia="標楷體"/>
                <w:b/>
                <w:bCs/>
                <w:sz w:val="20"/>
                <w:szCs w:val="20"/>
              </w:rPr>
              <w:t>3-Ⅳ-7</w:t>
            </w:r>
          </w:p>
          <w:p w14:paraId="78B53563" w14:textId="606E581F" w:rsidR="00F06CD4" w:rsidRPr="00320C39" w:rsidRDefault="00F06CD4" w:rsidP="00F06CD4">
            <w:pPr>
              <w:pStyle w:val="Default"/>
              <w:jc w:val="both"/>
              <w:rPr>
                <w:rFonts w:eastAsia="標楷體"/>
                <w:color w:val="auto"/>
                <w:kern w:val="3"/>
                <w:sz w:val="20"/>
                <w:szCs w:val="20"/>
              </w:rPr>
            </w:pPr>
            <w:r>
              <w:rPr>
                <w:rFonts w:eastAsia="標楷體"/>
                <w:sz w:val="20"/>
                <w:szCs w:val="20"/>
              </w:rPr>
              <w:t>能使用辭典等工具書及數位媒體教材，</w:t>
            </w:r>
            <w:proofErr w:type="gramStart"/>
            <w:r>
              <w:rPr>
                <w:rFonts w:eastAsia="標楷體"/>
                <w:sz w:val="20"/>
                <w:szCs w:val="20"/>
              </w:rPr>
              <w:t>俾</w:t>
            </w:r>
            <w:proofErr w:type="gramEnd"/>
            <w:r>
              <w:rPr>
                <w:rFonts w:eastAsia="標楷體"/>
                <w:sz w:val="20"/>
                <w:szCs w:val="20"/>
              </w:rPr>
              <w:t>利閱讀短文</w:t>
            </w:r>
          </w:p>
          <w:p w14:paraId="4F2C51D3"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4-Ⅳ-1</w:t>
            </w:r>
          </w:p>
          <w:p w14:paraId="28689878" w14:textId="77777777" w:rsidR="00F06CD4" w:rsidRDefault="00F06CD4" w:rsidP="00F06CD4">
            <w:pPr>
              <w:rPr>
                <w:rFonts w:eastAsia="標楷體"/>
                <w:sz w:val="20"/>
                <w:szCs w:val="20"/>
              </w:rPr>
            </w:pPr>
            <w:r w:rsidRPr="00320C39">
              <w:rPr>
                <w:rFonts w:eastAsia="標楷體" w:hint="eastAsia"/>
                <w:sz w:val="20"/>
                <w:szCs w:val="20"/>
              </w:rPr>
              <w:t>能熟練書寫多音節語詞。</w:t>
            </w:r>
          </w:p>
          <w:p w14:paraId="00ABB1FD" w14:textId="77777777" w:rsidR="00F06CD4" w:rsidRPr="0053785A" w:rsidRDefault="00F06CD4" w:rsidP="00F06CD4">
            <w:pPr>
              <w:rPr>
                <w:rFonts w:ascii="標楷體" w:eastAsia="標楷體" w:hAnsi="標楷體" w:cs="標楷體"/>
                <w:b/>
                <w:bCs/>
                <w:sz w:val="20"/>
                <w:szCs w:val="20"/>
              </w:rPr>
            </w:pPr>
            <w:r w:rsidRPr="0053785A">
              <w:rPr>
                <w:rFonts w:ascii="標楷體" w:eastAsia="標楷體" w:hAnsi="標楷體" w:cs="標楷體"/>
                <w:b/>
                <w:bCs/>
                <w:sz w:val="20"/>
                <w:szCs w:val="20"/>
              </w:rPr>
              <w:t xml:space="preserve">5-Ⅳ-3 </w:t>
            </w:r>
          </w:p>
          <w:p w14:paraId="70143427" w14:textId="5C1DDCC7" w:rsidR="00F06CD4" w:rsidRPr="00320C39" w:rsidRDefault="00F06CD4" w:rsidP="00F06CD4">
            <w:pPr>
              <w:rPr>
                <w:rFonts w:ascii="標楷體" w:eastAsia="標楷體" w:hAnsi="標楷體" w:cs="標楷體"/>
                <w:sz w:val="20"/>
                <w:szCs w:val="20"/>
              </w:rPr>
            </w:pPr>
            <w:r>
              <w:rPr>
                <w:rFonts w:ascii="標楷體" w:eastAsia="標楷體" w:hAnsi="標楷體" w:cs="標楷體"/>
                <w:sz w:val="20"/>
                <w:szCs w:val="20"/>
              </w:rPr>
              <w:t>能讀懂簡易故事及短文，並能以簡單句說出或寫出其內容大意</w:t>
            </w:r>
          </w:p>
        </w:tc>
        <w:tc>
          <w:tcPr>
            <w:tcW w:w="2889" w:type="dxa"/>
            <w:tcMar>
              <w:top w:w="0" w:type="dxa"/>
              <w:left w:w="108" w:type="dxa"/>
              <w:bottom w:w="0" w:type="dxa"/>
              <w:right w:w="108" w:type="dxa"/>
            </w:tcMar>
            <w:vAlign w:val="center"/>
          </w:tcPr>
          <w:p w14:paraId="05950DE4" w14:textId="77777777" w:rsidR="00F06CD4" w:rsidRPr="00F06CD4" w:rsidRDefault="00F06CD4" w:rsidP="00F06CD4">
            <w:pPr>
              <w:pStyle w:val="aa"/>
              <w:numPr>
                <w:ilvl w:val="0"/>
                <w:numId w:val="5"/>
              </w:numPr>
              <w:rPr>
                <w:rFonts w:ascii="標楷體" w:eastAsia="標楷體" w:hAnsi="標楷體" w:cs="標楷體"/>
                <w:sz w:val="20"/>
                <w:szCs w:val="20"/>
              </w:rPr>
            </w:pPr>
            <w:r w:rsidRPr="00F06CD4">
              <w:rPr>
                <w:rFonts w:ascii="標楷體" w:eastAsia="標楷體" w:hAnsi="標楷體"/>
                <w:sz w:val="20"/>
                <w:szCs w:val="20"/>
              </w:rPr>
              <w:t>學生能聽懂課堂指令、日常用語與語句，並能作出適當的回應。</w:t>
            </w:r>
          </w:p>
          <w:p w14:paraId="62B58D73" w14:textId="3AF78576" w:rsidR="00F06CD4" w:rsidRPr="00F06CD4" w:rsidRDefault="00F06CD4" w:rsidP="00F06CD4">
            <w:pPr>
              <w:pStyle w:val="a"/>
              <w:numPr>
                <w:ilvl w:val="0"/>
                <w:numId w:val="5"/>
              </w:numPr>
              <w:rPr>
                <w:rFonts w:ascii="標楷體" w:eastAsia="標楷體" w:hAnsi="標楷體"/>
                <w:sz w:val="20"/>
                <w:szCs w:val="20"/>
                <w:lang w:eastAsia="zh-TW"/>
              </w:rPr>
            </w:pPr>
            <w:r w:rsidRPr="00F06CD4">
              <w:rPr>
                <w:rFonts w:ascii="標楷體" w:eastAsia="標楷體" w:hAnsi="標楷體"/>
                <w:sz w:val="20"/>
                <w:szCs w:val="20"/>
                <w:lang w:eastAsia="zh-TW"/>
              </w:rPr>
              <w:t>學生能用族語說出日常活動與經驗，例如吃東西、上學、玩耍等。</w:t>
            </w:r>
          </w:p>
          <w:p w14:paraId="6D4063FE" w14:textId="77777777" w:rsidR="00F06CD4" w:rsidRDefault="00F06CD4" w:rsidP="00F06CD4">
            <w:pPr>
              <w:pStyle w:val="a"/>
              <w:numPr>
                <w:ilvl w:val="0"/>
                <w:numId w:val="5"/>
              </w:numPr>
              <w:rPr>
                <w:rFonts w:ascii="標楷體" w:eastAsia="標楷體" w:hAnsi="標楷體"/>
                <w:sz w:val="20"/>
                <w:szCs w:val="20"/>
                <w:lang w:eastAsia="zh-TW"/>
              </w:rPr>
            </w:pPr>
            <w:r w:rsidRPr="00F06CD4">
              <w:rPr>
                <w:rFonts w:ascii="標楷體" w:eastAsia="標楷體" w:hAnsi="標楷體"/>
                <w:sz w:val="20"/>
                <w:szCs w:val="20"/>
                <w:lang w:eastAsia="zh-TW"/>
              </w:rPr>
              <w:t>學生能朗讀含有描述與感受的句子，並能理解其意涵。</w:t>
            </w:r>
          </w:p>
          <w:p w14:paraId="46531B14" w14:textId="77777777" w:rsidR="00F06CD4" w:rsidRDefault="00F06CD4" w:rsidP="00F06CD4">
            <w:pPr>
              <w:pStyle w:val="a"/>
              <w:numPr>
                <w:ilvl w:val="0"/>
                <w:numId w:val="5"/>
              </w:numPr>
              <w:rPr>
                <w:rFonts w:ascii="標楷體" w:eastAsia="標楷體" w:hAnsi="標楷體"/>
                <w:sz w:val="20"/>
                <w:szCs w:val="20"/>
                <w:lang w:eastAsia="zh-TW"/>
              </w:rPr>
            </w:pPr>
            <w:r w:rsidRPr="00F06CD4">
              <w:rPr>
                <w:rFonts w:ascii="標楷體" w:eastAsia="標楷體" w:hAnsi="標楷體"/>
                <w:sz w:val="20"/>
                <w:szCs w:val="20"/>
                <w:lang w:eastAsia="zh-TW"/>
              </w:rPr>
              <w:t>學生能正確書寫常用詞彙，並能寫出完整句子。</w:t>
            </w:r>
          </w:p>
          <w:p w14:paraId="52219D80" w14:textId="3DB7916F" w:rsidR="00F06CD4" w:rsidRPr="00F06CD4" w:rsidRDefault="00F06CD4" w:rsidP="00F06CD4">
            <w:pPr>
              <w:pStyle w:val="a"/>
              <w:numPr>
                <w:ilvl w:val="0"/>
                <w:numId w:val="5"/>
              </w:numPr>
              <w:rPr>
                <w:rFonts w:ascii="標楷體" w:eastAsia="標楷體" w:hAnsi="標楷體"/>
                <w:sz w:val="20"/>
                <w:szCs w:val="20"/>
                <w:lang w:eastAsia="zh-TW"/>
              </w:rPr>
            </w:pPr>
            <w:r w:rsidRPr="00F06CD4">
              <w:rPr>
                <w:rFonts w:ascii="標楷體" w:eastAsia="標楷體" w:hAnsi="標楷體"/>
                <w:sz w:val="20"/>
                <w:szCs w:val="20"/>
                <w:lang w:eastAsia="zh-TW"/>
              </w:rPr>
              <w:t>學生能根據主題，編寫簡易對話，並與同儕進行族語表演或角色扮演活動。</w:t>
            </w:r>
          </w:p>
        </w:tc>
        <w:tc>
          <w:tcPr>
            <w:tcW w:w="1642" w:type="dxa"/>
            <w:vAlign w:val="center"/>
          </w:tcPr>
          <w:p w14:paraId="5BA127B9" w14:textId="7777777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1.口說練習</w:t>
            </w:r>
          </w:p>
          <w:p w14:paraId="507DCC6E" w14:textId="7777777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2.分組討論</w:t>
            </w:r>
          </w:p>
          <w:p w14:paraId="05188B34" w14:textId="7777777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3.學習單</w:t>
            </w:r>
          </w:p>
          <w:p w14:paraId="19A10B4E" w14:textId="7777777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4.參與態度</w:t>
            </w:r>
          </w:p>
          <w:p w14:paraId="33191AA7" w14:textId="523B78C4"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5.紙筆測驗</w:t>
            </w:r>
          </w:p>
        </w:tc>
        <w:tc>
          <w:tcPr>
            <w:tcW w:w="2613" w:type="dxa"/>
            <w:vAlign w:val="center"/>
          </w:tcPr>
          <w:p w14:paraId="5F3EB928" w14:textId="77777777" w:rsidR="00F06CD4" w:rsidRDefault="00BC7D6C" w:rsidP="00F06CD4">
            <w:pPr>
              <w:jc w:val="center"/>
              <w:rPr>
                <w:rFonts w:ascii="標楷體" w:eastAsia="標楷體" w:hAnsi="標楷體" w:cs="標楷體"/>
              </w:rPr>
            </w:pPr>
            <w:r>
              <w:rPr>
                <w:rFonts w:ascii="標楷體" w:eastAsia="標楷體" w:hAnsi="標楷體" w:cs="標楷體" w:hint="eastAsia"/>
              </w:rPr>
              <w:t>原住民族教育</w:t>
            </w:r>
          </w:p>
          <w:p w14:paraId="65204132" w14:textId="659E6517" w:rsidR="00BC7D6C" w:rsidRPr="00320C39" w:rsidRDefault="00BC7D6C" w:rsidP="00F06CD4">
            <w:pPr>
              <w:jc w:val="center"/>
              <w:rPr>
                <w:rFonts w:ascii="標楷體" w:eastAsia="標楷體" w:hAnsi="標楷體" w:cs="標楷體" w:hint="eastAsia"/>
              </w:rPr>
            </w:pPr>
            <w:r>
              <w:rPr>
                <w:rFonts w:ascii="標楷體" w:eastAsia="標楷體" w:hAnsi="標楷體" w:cs="標楷體" w:hint="eastAsia"/>
              </w:rPr>
              <w:t>多元文化教育</w:t>
            </w:r>
          </w:p>
        </w:tc>
        <w:tc>
          <w:tcPr>
            <w:tcW w:w="1896" w:type="dxa"/>
            <w:vAlign w:val="center"/>
          </w:tcPr>
          <w:p w14:paraId="217214C6" w14:textId="77777777" w:rsidR="00F06CD4" w:rsidRPr="00320C39" w:rsidRDefault="00F06CD4" w:rsidP="00F06CD4">
            <w:pPr>
              <w:jc w:val="both"/>
              <w:rPr>
                <w:rFonts w:ascii="標楷體" w:eastAsia="標楷體" w:hAnsi="標楷體" w:cs="標楷體"/>
              </w:rPr>
            </w:pPr>
          </w:p>
        </w:tc>
      </w:tr>
      <w:tr w:rsidR="00F06CD4" w:rsidRPr="00320C39" w14:paraId="242427A0" w14:textId="77777777" w:rsidTr="00BC7D6C">
        <w:trPr>
          <w:trHeight w:val="12897"/>
        </w:trPr>
        <w:tc>
          <w:tcPr>
            <w:tcW w:w="600" w:type="dxa"/>
            <w:tcMar>
              <w:top w:w="0" w:type="dxa"/>
              <w:left w:w="108" w:type="dxa"/>
              <w:bottom w:w="0" w:type="dxa"/>
              <w:right w:w="108" w:type="dxa"/>
            </w:tcMar>
            <w:vAlign w:val="center"/>
          </w:tcPr>
          <w:p w14:paraId="3E9A171A" w14:textId="77777777" w:rsidR="00F06CD4" w:rsidRPr="00320C39" w:rsidRDefault="00F06CD4" w:rsidP="00F06CD4">
            <w:pPr>
              <w:jc w:val="center"/>
              <w:rPr>
                <w:rFonts w:ascii="標楷體" w:eastAsia="標楷體" w:hAnsi="標楷體" w:cs="標楷體"/>
              </w:rPr>
            </w:pPr>
            <w:r w:rsidRPr="00320C39">
              <w:rPr>
                <w:rFonts w:ascii="標楷體" w:eastAsia="標楷體" w:hAnsi="標楷體" w:cs="標楷體"/>
              </w:rPr>
              <w:lastRenderedPageBreak/>
              <w:t>九</w:t>
            </w:r>
          </w:p>
          <w:p w14:paraId="38752646" w14:textId="77777777" w:rsidR="00F06CD4" w:rsidRPr="00320C39" w:rsidRDefault="00F06CD4" w:rsidP="00F06CD4">
            <w:pPr>
              <w:jc w:val="center"/>
              <w:rPr>
                <w:rFonts w:ascii="標楷體" w:eastAsia="標楷體" w:hAnsi="標楷體" w:cs="標楷體"/>
              </w:rPr>
            </w:pPr>
            <w:r w:rsidRPr="00320C39">
              <w:rPr>
                <w:rFonts w:ascii="標楷體" w:eastAsia="標楷體" w:hAnsi="標楷體" w:cs="標楷體"/>
              </w:rPr>
              <w:t>~</w:t>
            </w:r>
          </w:p>
          <w:p w14:paraId="014A1F81" w14:textId="77777777" w:rsidR="00F06CD4" w:rsidRPr="00320C39" w:rsidRDefault="00F06CD4" w:rsidP="00F06CD4">
            <w:pPr>
              <w:jc w:val="center"/>
              <w:rPr>
                <w:rFonts w:ascii="標楷體" w:eastAsia="標楷體" w:hAnsi="標楷體" w:cs="標楷體"/>
              </w:rPr>
            </w:pPr>
            <w:r w:rsidRPr="00320C39">
              <w:rPr>
                <w:rFonts w:ascii="標楷體" w:eastAsia="標楷體" w:hAnsi="標楷體" w:cs="標楷體"/>
              </w:rPr>
              <w:t>十二</w:t>
            </w:r>
          </w:p>
        </w:tc>
        <w:tc>
          <w:tcPr>
            <w:tcW w:w="1463" w:type="dxa"/>
            <w:textDirection w:val="tbRlV"/>
            <w:vAlign w:val="center"/>
          </w:tcPr>
          <w:p w14:paraId="40AECAC9" w14:textId="3CE8D5B0" w:rsidR="00F06CD4" w:rsidRPr="00320C39" w:rsidRDefault="00F06CD4" w:rsidP="00F06CD4">
            <w:pPr>
              <w:ind w:left="113" w:right="113"/>
              <w:jc w:val="center"/>
              <w:rPr>
                <w:rFonts w:ascii="標楷體" w:eastAsia="標楷體" w:hAnsi="標楷體" w:cs="標楷體"/>
                <w:sz w:val="32"/>
                <w:szCs w:val="32"/>
              </w:rPr>
            </w:pPr>
            <w:r w:rsidRPr="00320C39">
              <w:rPr>
                <w:rFonts w:ascii="標楷體" w:eastAsia="標楷體" w:hAnsi="標楷體" w:cs="標楷體" w:hint="eastAsia"/>
                <w:sz w:val="32"/>
                <w:szCs w:val="32"/>
              </w:rPr>
              <w:t>語言和民族</w:t>
            </w:r>
          </w:p>
        </w:tc>
        <w:tc>
          <w:tcPr>
            <w:tcW w:w="1789" w:type="dxa"/>
            <w:tcMar>
              <w:top w:w="0" w:type="dxa"/>
              <w:left w:w="108" w:type="dxa"/>
              <w:bottom w:w="0" w:type="dxa"/>
              <w:right w:w="108" w:type="dxa"/>
            </w:tcMar>
            <w:vAlign w:val="center"/>
          </w:tcPr>
          <w:p w14:paraId="0CA65C10" w14:textId="77777777" w:rsidR="00F06CD4" w:rsidRPr="00320C39" w:rsidRDefault="00F06CD4" w:rsidP="00F06CD4">
            <w:pPr>
              <w:jc w:val="center"/>
              <w:rPr>
                <w:rFonts w:ascii="標楷體" w:eastAsia="標楷體" w:hAnsi="標楷體" w:cs="標楷體"/>
                <w:sz w:val="32"/>
                <w:szCs w:val="32"/>
              </w:rPr>
            </w:pPr>
            <w:r w:rsidRPr="00320C39">
              <w:rPr>
                <w:rFonts w:ascii="標楷體" w:eastAsia="標楷體" w:hAnsi="標楷體" w:cs="標楷體"/>
                <w:sz w:val="32"/>
                <w:szCs w:val="32"/>
              </w:rPr>
              <w:t>第三課</w:t>
            </w:r>
          </w:p>
          <w:p w14:paraId="65267986" w14:textId="105A7822" w:rsidR="00F06CD4" w:rsidRPr="00320C39" w:rsidRDefault="00F06CD4" w:rsidP="00F06CD4">
            <w:pPr>
              <w:jc w:val="center"/>
              <w:rPr>
                <w:rFonts w:ascii="標楷體" w:eastAsia="標楷體" w:hAnsi="標楷體" w:cs="標楷體"/>
                <w:sz w:val="32"/>
                <w:szCs w:val="32"/>
              </w:rPr>
            </w:pPr>
            <w:r w:rsidRPr="00320C39">
              <w:rPr>
                <w:rFonts w:ascii="標楷體" w:eastAsia="標楷體" w:hAnsi="標楷體" w:cs="標楷體" w:hint="eastAsia"/>
                <w:sz w:val="32"/>
                <w:szCs w:val="32"/>
              </w:rPr>
              <w:t>講故事</w:t>
            </w:r>
          </w:p>
          <w:p w14:paraId="1010EDDD" w14:textId="77777777" w:rsidR="00F06CD4" w:rsidRPr="00320C39" w:rsidRDefault="00F06CD4" w:rsidP="00F06CD4">
            <w:pPr>
              <w:jc w:val="center"/>
              <w:rPr>
                <w:rFonts w:ascii="標楷體" w:eastAsia="標楷體" w:hAnsi="標楷體" w:cs="標楷體"/>
              </w:rPr>
            </w:pPr>
            <w:r w:rsidRPr="00320C39">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7481E523" w14:textId="77777777" w:rsidR="00F06CD4" w:rsidRPr="00EC0DB6" w:rsidRDefault="00F06CD4" w:rsidP="00F06CD4">
            <w:pPr>
              <w:rPr>
                <w:rFonts w:ascii="標楷體" w:eastAsia="標楷體" w:hAnsi="標楷體" w:cs="標楷體"/>
                <w:b/>
              </w:rPr>
            </w:pPr>
            <w:r w:rsidRPr="00EC0DB6">
              <w:rPr>
                <w:rFonts w:ascii="標楷體" w:eastAsia="標楷體" w:hAnsi="標楷體" w:cs="標楷體"/>
                <w:b/>
              </w:rPr>
              <w:t>原-J-B1</w:t>
            </w:r>
          </w:p>
          <w:p w14:paraId="36407636" w14:textId="77777777" w:rsidR="00F06CD4" w:rsidRPr="00EC0DB6" w:rsidRDefault="00F06CD4" w:rsidP="00F06CD4">
            <w:pPr>
              <w:rPr>
                <w:rFonts w:ascii="標楷體" w:eastAsia="標楷體" w:hAnsi="標楷體" w:cs="標楷體"/>
              </w:rPr>
            </w:pPr>
            <w:r w:rsidRPr="00EC0DB6">
              <w:rPr>
                <w:rFonts w:ascii="標楷體" w:eastAsia="標楷體" w:hAnsi="標楷體" w:cs="標楷體"/>
              </w:rPr>
              <w:t>能運用原住民族語文表情達意，並能體察他人的感受，給予適當的回應，達成族語溝通以及文化傳承的目的。</w:t>
            </w:r>
            <w:r w:rsidRPr="00EC0DB6">
              <w:rPr>
                <w:rFonts w:ascii="標楷體" w:eastAsia="標楷體" w:hAnsi="標楷體" w:cs="標楷體"/>
              </w:rPr>
              <w:br/>
            </w:r>
          </w:p>
          <w:p w14:paraId="6203D141" w14:textId="4EE0F6CD" w:rsidR="00F06CD4" w:rsidRPr="00EC0DB6" w:rsidRDefault="00F06CD4" w:rsidP="00F06CD4">
            <w:pPr>
              <w:rPr>
                <w:rFonts w:ascii="標楷體" w:eastAsia="標楷體" w:hAnsi="標楷體" w:cs="標楷體"/>
                <w:b/>
              </w:rPr>
            </w:pPr>
            <w:r w:rsidRPr="00EC0DB6">
              <w:rPr>
                <w:rFonts w:ascii="標楷體" w:eastAsia="標楷體" w:hAnsi="標楷體" w:cs="標楷體"/>
                <w:b/>
              </w:rPr>
              <w:t>原-J-B</w:t>
            </w:r>
            <w:r w:rsidRPr="00EC0DB6">
              <w:rPr>
                <w:rFonts w:ascii="標楷體" w:eastAsia="標楷體" w:hAnsi="標楷體" w:cs="標楷體" w:hint="eastAsia"/>
                <w:b/>
              </w:rPr>
              <w:t>3</w:t>
            </w:r>
          </w:p>
          <w:p w14:paraId="477F8A12" w14:textId="7A5B7204" w:rsidR="00F06CD4" w:rsidRPr="00EC0DB6" w:rsidRDefault="00F06CD4" w:rsidP="00F06CD4">
            <w:pPr>
              <w:pStyle w:val="Default"/>
              <w:rPr>
                <w:rFonts w:eastAsia="標楷體"/>
                <w:color w:val="auto"/>
                <w:kern w:val="3"/>
              </w:rPr>
            </w:pPr>
            <w:r w:rsidRPr="00EC0DB6">
              <w:rPr>
                <w:rFonts w:eastAsia="標楷體" w:hint="eastAsia"/>
                <w:color w:val="auto"/>
                <w:kern w:val="3"/>
              </w:rPr>
              <w:t>藉由族語的學習，賞析文化中美學的傳達，提升文化自省能力，進而積極參與文化活動，深化美感體驗，增進美學的素養。</w:t>
            </w:r>
          </w:p>
        </w:tc>
        <w:tc>
          <w:tcPr>
            <w:tcW w:w="1984" w:type="dxa"/>
            <w:tcMar>
              <w:top w:w="0" w:type="dxa"/>
              <w:left w:w="108" w:type="dxa"/>
              <w:bottom w:w="0" w:type="dxa"/>
              <w:right w:w="108" w:type="dxa"/>
            </w:tcMar>
            <w:vAlign w:val="center"/>
          </w:tcPr>
          <w:p w14:paraId="016A18B5" w14:textId="77777777" w:rsidR="00F06CD4" w:rsidRPr="000B5C91" w:rsidRDefault="00F06CD4" w:rsidP="00F06CD4">
            <w:pPr>
              <w:rPr>
                <w:rFonts w:ascii="標楷體" w:eastAsia="標楷體" w:hAnsi="標楷體" w:cs="標楷體"/>
                <w:b/>
                <w:sz w:val="20"/>
                <w:szCs w:val="20"/>
              </w:rPr>
            </w:pPr>
            <w:r w:rsidRPr="000B5C91">
              <w:rPr>
                <w:rFonts w:ascii="標楷體" w:eastAsia="標楷體" w:hAnsi="標楷體" w:cs="標楷體" w:hint="eastAsia"/>
                <w:b/>
                <w:sz w:val="20"/>
                <w:szCs w:val="20"/>
              </w:rPr>
              <w:t>Ac-Ⅳ-1</w:t>
            </w:r>
          </w:p>
          <w:p w14:paraId="06E0F65A" w14:textId="5F2502E5" w:rsidR="00F06CD4" w:rsidRPr="000B5C91" w:rsidRDefault="00F06CD4" w:rsidP="00F06CD4">
            <w:pPr>
              <w:rPr>
                <w:rFonts w:ascii="標楷體" w:eastAsia="標楷體" w:hAnsi="標楷體" w:cs="標楷體"/>
                <w:bCs/>
                <w:sz w:val="20"/>
                <w:szCs w:val="20"/>
              </w:rPr>
            </w:pPr>
            <w:r w:rsidRPr="000B5C91">
              <w:rPr>
                <w:rFonts w:ascii="標楷體" w:eastAsia="標楷體" w:hAnsi="標楷體" w:cs="標楷體" w:hint="eastAsia"/>
                <w:bCs/>
                <w:sz w:val="20"/>
                <w:szCs w:val="20"/>
              </w:rPr>
              <w:t>複合句（合句、複句或連接兩個獨立的句子）。</w:t>
            </w:r>
          </w:p>
          <w:p w14:paraId="32992895" w14:textId="0B459139"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hint="eastAsia"/>
                <w:b/>
                <w:sz w:val="20"/>
                <w:szCs w:val="20"/>
              </w:rPr>
              <w:t>Ad-Ⅳ-2</w:t>
            </w:r>
          </w:p>
          <w:p w14:paraId="1B8B44B6" w14:textId="18552B6D" w:rsidR="00F06CD4" w:rsidRPr="00320C39" w:rsidRDefault="00F06CD4" w:rsidP="00F06CD4">
            <w:pPr>
              <w:pStyle w:val="Default"/>
              <w:rPr>
                <w:rFonts w:eastAsia="標楷體"/>
                <w:color w:val="auto"/>
                <w:kern w:val="3"/>
                <w:sz w:val="20"/>
                <w:szCs w:val="20"/>
              </w:rPr>
            </w:pPr>
            <w:r w:rsidRPr="00320C39">
              <w:rPr>
                <w:rFonts w:eastAsia="標楷體" w:hint="eastAsia"/>
                <w:color w:val="auto"/>
                <w:kern w:val="3"/>
                <w:sz w:val="20"/>
                <w:szCs w:val="20"/>
              </w:rPr>
              <w:t>生活會話的短文。</w:t>
            </w:r>
          </w:p>
          <w:p w14:paraId="5139A1C1" w14:textId="1C0EEF75" w:rsidR="00F06CD4" w:rsidRPr="00320C39" w:rsidRDefault="00F06CD4" w:rsidP="00F06CD4">
            <w:pPr>
              <w:rPr>
                <w:rFonts w:ascii="標楷體" w:eastAsia="標楷體" w:hAnsi="標楷體" w:cs="標楷體"/>
                <w:b/>
                <w:sz w:val="20"/>
                <w:szCs w:val="20"/>
              </w:rPr>
            </w:pPr>
            <w:r w:rsidRPr="00320C39">
              <w:rPr>
                <w:rFonts w:ascii="標楷體" w:eastAsia="標楷體" w:hAnsi="標楷體" w:cs="標楷體" w:hint="eastAsia"/>
                <w:b/>
                <w:sz w:val="20"/>
                <w:szCs w:val="20"/>
              </w:rPr>
              <w:t>Ab-Ⅳ-2</w:t>
            </w:r>
          </w:p>
          <w:p w14:paraId="556748E0" w14:textId="3499E213" w:rsidR="00F06CD4" w:rsidRDefault="00F06CD4" w:rsidP="00F06CD4">
            <w:pPr>
              <w:pStyle w:val="Default"/>
              <w:rPr>
                <w:rFonts w:eastAsia="標楷體"/>
                <w:color w:val="auto"/>
                <w:kern w:val="3"/>
                <w:sz w:val="20"/>
                <w:szCs w:val="20"/>
              </w:rPr>
            </w:pPr>
            <w:r w:rsidRPr="00320C39">
              <w:rPr>
                <w:rFonts w:eastAsia="標楷體" w:hint="eastAsia"/>
                <w:color w:val="auto"/>
                <w:kern w:val="3"/>
                <w:sz w:val="20"/>
                <w:szCs w:val="20"/>
              </w:rPr>
              <w:t>功能詞（含語助詞、連接詞及格位標記等）。</w:t>
            </w:r>
          </w:p>
          <w:p w14:paraId="534C417D" w14:textId="77777777" w:rsidR="00F06CD4" w:rsidRPr="002C6574" w:rsidRDefault="00F06CD4" w:rsidP="00F06CD4">
            <w:pPr>
              <w:pStyle w:val="Default"/>
              <w:rPr>
                <w:rFonts w:eastAsia="標楷體"/>
                <w:b/>
                <w:bCs/>
                <w:color w:val="auto"/>
                <w:kern w:val="3"/>
                <w:sz w:val="20"/>
                <w:szCs w:val="20"/>
              </w:rPr>
            </w:pPr>
            <w:r w:rsidRPr="002C6574">
              <w:rPr>
                <w:rFonts w:eastAsia="標楷體" w:hint="eastAsia"/>
                <w:b/>
                <w:bCs/>
                <w:color w:val="auto"/>
                <w:kern w:val="3"/>
                <w:sz w:val="20"/>
                <w:szCs w:val="20"/>
              </w:rPr>
              <w:t>Bb-Ⅳ-1</w:t>
            </w:r>
          </w:p>
          <w:p w14:paraId="0D9DF22D" w14:textId="09413DAB" w:rsidR="00F06CD4" w:rsidRPr="00320C39" w:rsidRDefault="00F06CD4" w:rsidP="00F06CD4">
            <w:pPr>
              <w:pStyle w:val="Default"/>
              <w:rPr>
                <w:rFonts w:eastAsia="標楷體"/>
                <w:color w:val="auto"/>
                <w:kern w:val="3"/>
                <w:sz w:val="20"/>
                <w:szCs w:val="20"/>
              </w:rPr>
            </w:pPr>
            <w:r w:rsidRPr="002C6574">
              <w:rPr>
                <w:rFonts w:eastAsia="標楷體" w:hint="eastAsia"/>
                <w:color w:val="auto"/>
                <w:kern w:val="3"/>
                <w:sz w:val="20"/>
                <w:szCs w:val="20"/>
              </w:rPr>
              <w:t>民族/部落遷徙故事。</w:t>
            </w:r>
          </w:p>
          <w:p w14:paraId="47A56CD9" w14:textId="77777777" w:rsidR="00F06CD4" w:rsidRPr="00320C39" w:rsidRDefault="00F06CD4" w:rsidP="00F06CD4">
            <w:pPr>
              <w:rPr>
                <w:rFonts w:ascii="標楷體" w:eastAsia="標楷體" w:hAnsi="標楷體" w:cs="標楷體"/>
                <w:b/>
                <w:sz w:val="20"/>
                <w:szCs w:val="20"/>
              </w:rPr>
            </w:pPr>
            <w:proofErr w:type="spellStart"/>
            <w:r w:rsidRPr="00320C39">
              <w:rPr>
                <w:rFonts w:ascii="標楷體" w:eastAsia="標楷體" w:hAnsi="標楷體" w:cs="標楷體" w:hint="eastAsia"/>
                <w:b/>
                <w:sz w:val="20"/>
                <w:szCs w:val="20"/>
              </w:rPr>
              <w:t>Bc</w:t>
            </w:r>
            <w:proofErr w:type="spellEnd"/>
            <w:r w:rsidRPr="00320C39">
              <w:rPr>
                <w:rFonts w:ascii="標楷體" w:eastAsia="標楷體" w:hAnsi="標楷體" w:cs="標楷體" w:hint="eastAsia"/>
                <w:b/>
                <w:sz w:val="20"/>
                <w:szCs w:val="20"/>
              </w:rPr>
              <w:t>-Ⅳ-1</w:t>
            </w:r>
          </w:p>
          <w:p w14:paraId="090978A2" w14:textId="77777777" w:rsidR="00F06CD4" w:rsidRPr="00320C39" w:rsidRDefault="00F06CD4" w:rsidP="00F06CD4">
            <w:pPr>
              <w:pStyle w:val="Default"/>
              <w:rPr>
                <w:rFonts w:eastAsia="標楷體"/>
                <w:color w:val="auto"/>
                <w:kern w:val="3"/>
                <w:sz w:val="20"/>
                <w:szCs w:val="20"/>
              </w:rPr>
            </w:pPr>
            <w:r w:rsidRPr="00320C39">
              <w:rPr>
                <w:rFonts w:eastAsia="標楷體" w:hint="eastAsia"/>
                <w:color w:val="auto"/>
                <w:kern w:val="3"/>
                <w:sz w:val="20"/>
                <w:szCs w:val="20"/>
              </w:rPr>
              <w:t>生命禮俗、歲時祭儀、文化活動等介紹及用語。</w:t>
            </w:r>
          </w:p>
          <w:p w14:paraId="02E0BE1E" w14:textId="38B6A08A" w:rsidR="00F06CD4" w:rsidRPr="00320C39" w:rsidRDefault="00F06CD4" w:rsidP="00F06CD4">
            <w:pPr>
              <w:rPr>
                <w:rFonts w:ascii="標楷體" w:eastAsia="標楷體" w:hAnsi="標楷體" w:cs="標楷體"/>
                <w:sz w:val="20"/>
                <w:szCs w:val="20"/>
              </w:rPr>
            </w:pPr>
          </w:p>
        </w:tc>
        <w:tc>
          <w:tcPr>
            <w:tcW w:w="2214" w:type="dxa"/>
            <w:tcMar>
              <w:top w:w="0" w:type="dxa"/>
              <w:left w:w="108" w:type="dxa"/>
              <w:bottom w:w="0" w:type="dxa"/>
              <w:right w:w="108" w:type="dxa"/>
            </w:tcMar>
            <w:vAlign w:val="center"/>
          </w:tcPr>
          <w:p w14:paraId="38E3F28E"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1-Ⅳ-1</w:t>
            </w:r>
          </w:p>
          <w:p w14:paraId="1BDD117F" w14:textId="77777777" w:rsidR="00F06CD4" w:rsidRPr="00320C39" w:rsidRDefault="00F06CD4" w:rsidP="00F06CD4">
            <w:pPr>
              <w:pStyle w:val="Default"/>
              <w:jc w:val="both"/>
              <w:rPr>
                <w:rFonts w:eastAsia="標楷體"/>
                <w:color w:val="auto"/>
                <w:kern w:val="3"/>
                <w:sz w:val="20"/>
                <w:szCs w:val="20"/>
              </w:rPr>
            </w:pPr>
            <w:r w:rsidRPr="00320C39">
              <w:rPr>
                <w:rFonts w:eastAsia="標楷體" w:hint="eastAsia"/>
                <w:color w:val="auto"/>
                <w:kern w:val="3"/>
                <w:sz w:val="20"/>
                <w:szCs w:val="20"/>
              </w:rPr>
              <w:t>能聽懂複合句。</w:t>
            </w:r>
          </w:p>
          <w:p w14:paraId="0AF4FBCC" w14:textId="5D9D78F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2-Ⅳ-2</w:t>
            </w:r>
          </w:p>
          <w:p w14:paraId="63518527" w14:textId="77777777" w:rsidR="00F06CD4" w:rsidRPr="00320C39" w:rsidRDefault="00F06CD4" w:rsidP="00F06CD4">
            <w:pPr>
              <w:pStyle w:val="Default"/>
              <w:jc w:val="both"/>
              <w:rPr>
                <w:rFonts w:eastAsia="標楷體"/>
                <w:color w:val="auto"/>
                <w:kern w:val="3"/>
                <w:sz w:val="20"/>
                <w:szCs w:val="20"/>
              </w:rPr>
            </w:pPr>
            <w:r w:rsidRPr="00320C39">
              <w:rPr>
                <w:rFonts w:eastAsia="標楷體" w:hint="eastAsia"/>
                <w:color w:val="auto"/>
                <w:kern w:val="3"/>
                <w:sz w:val="20"/>
                <w:szCs w:val="20"/>
              </w:rPr>
              <w:t>能說出複合句。</w:t>
            </w:r>
          </w:p>
          <w:p w14:paraId="2467FD28" w14:textId="32315B32"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3-Ⅳ-3</w:t>
            </w:r>
          </w:p>
          <w:p w14:paraId="4E66AEE0" w14:textId="77777777" w:rsidR="00F06CD4" w:rsidRDefault="00F06CD4" w:rsidP="00F06CD4">
            <w:pPr>
              <w:pStyle w:val="Default"/>
              <w:jc w:val="both"/>
              <w:rPr>
                <w:rFonts w:eastAsia="標楷體"/>
                <w:color w:val="auto"/>
                <w:kern w:val="3"/>
                <w:sz w:val="20"/>
                <w:szCs w:val="20"/>
              </w:rPr>
            </w:pPr>
            <w:r w:rsidRPr="00320C39">
              <w:rPr>
                <w:rFonts w:eastAsia="標楷體" w:hint="eastAsia"/>
                <w:color w:val="auto"/>
                <w:kern w:val="3"/>
                <w:sz w:val="20"/>
                <w:szCs w:val="20"/>
              </w:rPr>
              <w:t>能讀懂複合句。</w:t>
            </w:r>
          </w:p>
          <w:p w14:paraId="58F2EE34" w14:textId="77777777" w:rsidR="00F06CD4" w:rsidRPr="0053785A" w:rsidRDefault="00F06CD4" w:rsidP="00F06CD4">
            <w:pPr>
              <w:pStyle w:val="Default"/>
              <w:jc w:val="both"/>
              <w:rPr>
                <w:rFonts w:eastAsia="標楷體"/>
                <w:b/>
                <w:bCs/>
                <w:sz w:val="20"/>
                <w:szCs w:val="20"/>
              </w:rPr>
            </w:pPr>
            <w:r w:rsidRPr="0053785A">
              <w:rPr>
                <w:rFonts w:eastAsia="標楷體"/>
                <w:b/>
                <w:bCs/>
                <w:sz w:val="20"/>
                <w:szCs w:val="20"/>
              </w:rPr>
              <w:t>3-Ⅳ-7</w:t>
            </w:r>
          </w:p>
          <w:p w14:paraId="5CAC4C2B" w14:textId="46F16CE5" w:rsidR="00F06CD4" w:rsidRPr="0053785A" w:rsidRDefault="00F06CD4" w:rsidP="00F06CD4">
            <w:pPr>
              <w:pStyle w:val="Default"/>
              <w:jc w:val="both"/>
              <w:rPr>
                <w:rFonts w:eastAsia="標楷體"/>
                <w:color w:val="auto"/>
                <w:kern w:val="3"/>
                <w:sz w:val="20"/>
                <w:szCs w:val="20"/>
              </w:rPr>
            </w:pPr>
            <w:r>
              <w:rPr>
                <w:rFonts w:eastAsia="標楷體"/>
                <w:sz w:val="20"/>
                <w:szCs w:val="20"/>
              </w:rPr>
              <w:t>能使用辭典等工具書及數位媒體教材，</w:t>
            </w:r>
            <w:proofErr w:type="gramStart"/>
            <w:r>
              <w:rPr>
                <w:rFonts w:eastAsia="標楷體"/>
                <w:sz w:val="20"/>
                <w:szCs w:val="20"/>
              </w:rPr>
              <w:t>俾</w:t>
            </w:r>
            <w:proofErr w:type="gramEnd"/>
            <w:r>
              <w:rPr>
                <w:rFonts w:eastAsia="標楷體"/>
                <w:sz w:val="20"/>
                <w:szCs w:val="20"/>
              </w:rPr>
              <w:t>利閱讀短文</w:t>
            </w:r>
          </w:p>
          <w:p w14:paraId="56D7A035"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4-Ⅳ-1</w:t>
            </w:r>
          </w:p>
          <w:p w14:paraId="7F41AD38" w14:textId="77777777" w:rsidR="00F06CD4" w:rsidRDefault="00F06CD4" w:rsidP="00F06CD4">
            <w:pPr>
              <w:rPr>
                <w:rFonts w:eastAsia="標楷體"/>
                <w:sz w:val="20"/>
                <w:szCs w:val="20"/>
              </w:rPr>
            </w:pPr>
            <w:r w:rsidRPr="00320C39">
              <w:rPr>
                <w:rFonts w:eastAsia="標楷體" w:hint="eastAsia"/>
                <w:sz w:val="20"/>
                <w:szCs w:val="20"/>
              </w:rPr>
              <w:t>能熟練書寫多音節語詞。</w:t>
            </w:r>
          </w:p>
          <w:p w14:paraId="159F3F92" w14:textId="77777777" w:rsidR="00F06CD4" w:rsidRPr="0053785A" w:rsidRDefault="00F06CD4" w:rsidP="00F06CD4">
            <w:pPr>
              <w:rPr>
                <w:rFonts w:ascii="標楷體" w:eastAsia="標楷體" w:hAnsi="標楷體" w:cs="標楷體"/>
                <w:b/>
                <w:bCs/>
                <w:sz w:val="20"/>
                <w:szCs w:val="20"/>
              </w:rPr>
            </w:pPr>
            <w:r w:rsidRPr="0053785A">
              <w:rPr>
                <w:rFonts w:ascii="標楷體" w:eastAsia="標楷體" w:hAnsi="標楷體" w:cs="標楷體"/>
                <w:b/>
                <w:bCs/>
                <w:sz w:val="20"/>
                <w:szCs w:val="20"/>
              </w:rPr>
              <w:t xml:space="preserve">5-Ⅳ-3 </w:t>
            </w:r>
          </w:p>
          <w:p w14:paraId="02EA35C1" w14:textId="19569231" w:rsidR="00F06CD4" w:rsidRPr="00320C39" w:rsidRDefault="00F06CD4" w:rsidP="00F06CD4">
            <w:pPr>
              <w:rPr>
                <w:rFonts w:ascii="標楷體" w:eastAsia="標楷體" w:hAnsi="標楷體" w:cs="標楷體"/>
                <w:sz w:val="20"/>
                <w:szCs w:val="20"/>
              </w:rPr>
            </w:pPr>
            <w:r>
              <w:rPr>
                <w:rFonts w:ascii="標楷體" w:eastAsia="標楷體" w:hAnsi="標楷體" w:cs="標楷體"/>
                <w:sz w:val="20"/>
                <w:szCs w:val="20"/>
              </w:rPr>
              <w:t>能讀懂簡易故事及短文，並能以簡單句說出或寫出其內容大意</w:t>
            </w:r>
          </w:p>
        </w:tc>
        <w:tc>
          <w:tcPr>
            <w:tcW w:w="2889" w:type="dxa"/>
            <w:tcMar>
              <w:top w:w="0" w:type="dxa"/>
              <w:left w:w="108" w:type="dxa"/>
              <w:bottom w:w="0" w:type="dxa"/>
              <w:right w:w="108" w:type="dxa"/>
            </w:tcMar>
            <w:vAlign w:val="center"/>
          </w:tcPr>
          <w:p w14:paraId="245AD6BF" w14:textId="77777777" w:rsidR="00F06CD4" w:rsidRPr="00F06CD4" w:rsidRDefault="00F06CD4" w:rsidP="00F06CD4">
            <w:pPr>
              <w:pStyle w:val="aa"/>
              <w:numPr>
                <w:ilvl w:val="0"/>
                <w:numId w:val="6"/>
              </w:numPr>
              <w:rPr>
                <w:rFonts w:ascii="標楷體" w:eastAsia="標楷體" w:hAnsi="標楷體" w:cs="標楷體"/>
                <w:sz w:val="20"/>
                <w:szCs w:val="20"/>
              </w:rPr>
            </w:pPr>
            <w:r w:rsidRPr="00F06CD4">
              <w:rPr>
                <w:rFonts w:ascii="標楷體" w:eastAsia="標楷體" w:hAnsi="標楷體"/>
                <w:sz w:val="20"/>
                <w:szCs w:val="20"/>
              </w:rPr>
              <w:t>學生能聽懂課堂指令、日常用語與語句，並能作出適當的回應。</w:t>
            </w:r>
          </w:p>
          <w:p w14:paraId="4BED252B" w14:textId="77777777" w:rsidR="00F06CD4" w:rsidRPr="00F06CD4" w:rsidRDefault="00F06CD4" w:rsidP="00F06CD4">
            <w:pPr>
              <w:pStyle w:val="a"/>
              <w:numPr>
                <w:ilvl w:val="0"/>
                <w:numId w:val="6"/>
              </w:numPr>
              <w:rPr>
                <w:rFonts w:ascii="標楷體" w:eastAsia="標楷體" w:hAnsi="標楷體"/>
                <w:sz w:val="20"/>
                <w:szCs w:val="20"/>
                <w:lang w:eastAsia="zh-TW"/>
              </w:rPr>
            </w:pPr>
            <w:r w:rsidRPr="00F06CD4">
              <w:rPr>
                <w:rFonts w:ascii="標楷體" w:eastAsia="標楷體" w:hAnsi="標楷體"/>
                <w:sz w:val="20"/>
                <w:szCs w:val="20"/>
                <w:lang w:eastAsia="zh-TW"/>
              </w:rPr>
              <w:t>學生能用族語說出日常活動與經驗，例如吃東西、上學、玩耍等。</w:t>
            </w:r>
          </w:p>
          <w:p w14:paraId="63B7BCE8" w14:textId="77777777" w:rsidR="00F06CD4" w:rsidRDefault="00F06CD4" w:rsidP="00F06CD4">
            <w:pPr>
              <w:pStyle w:val="a"/>
              <w:numPr>
                <w:ilvl w:val="0"/>
                <w:numId w:val="6"/>
              </w:numPr>
              <w:rPr>
                <w:rFonts w:ascii="標楷體" w:eastAsia="標楷體" w:hAnsi="標楷體"/>
                <w:sz w:val="20"/>
                <w:szCs w:val="20"/>
                <w:lang w:eastAsia="zh-TW"/>
              </w:rPr>
            </w:pPr>
            <w:r w:rsidRPr="00F06CD4">
              <w:rPr>
                <w:rFonts w:ascii="標楷體" w:eastAsia="標楷體" w:hAnsi="標楷體"/>
                <w:sz w:val="20"/>
                <w:szCs w:val="20"/>
                <w:lang w:eastAsia="zh-TW"/>
              </w:rPr>
              <w:t>學生能朗讀含有描述與感受的句子，並能理解其意涵。</w:t>
            </w:r>
          </w:p>
          <w:p w14:paraId="6972E648" w14:textId="77777777" w:rsidR="00F06CD4" w:rsidRDefault="00F06CD4" w:rsidP="00F06CD4">
            <w:pPr>
              <w:pStyle w:val="a"/>
              <w:numPr>
                <w:ilvl w:val="0"/>
                <w:numId w:val="6"/>
              </w:numPr>
              <w:rPr>
                <w:rFonts w:ascii="標楷體" w:eastAsia="標楷體" w:hAnsi="標楷體"/>
                <w:sz w:val="20"/>
                <w:szCs w:val="20"/>
                <w:lang w:eastAsia="zh-TW"/>
              </w:rPr>
            </w:pPr>
            <w:r w:rsidRPr="00F06CD4">
              <w:rPr>
                <w:rFonts w:ascii="標楷體" w:eastAsia="標楷體" w:hAnsi="標楷體"/>
                <w:sz w:val="20"/>
                <w:szCs w:val="20"/>
                <w:lang w:eastAsia="zh-TW"/>
              </w:rPr>
              <w:t>學生能正確書寫常用詞彙，並能寫出完整句子。</w:t>
            </w:r>
          </w:p>
          <w:p w14:paraId="6E1CF113" w14:textId="4B7BDA4F" w:rsidR="00F06CD4" w:rsidRPr="00F06CD4" w:rsidRDefault="00F06CD4" w:rsidP="00F06CD4">
            <w:pPr>
              <w:pStyle w:val="a"/>
              <w:numPr>
                <w:ilvl w:val="0"/>
                <w:numId w:val="6"/>
              </w:numPr>
              <w:rPr>
                <w:rFonts w:ascii="標楷體" w:eastAsia="標楷體" w:hAnsi="標楷體"/>
                <w:sz w:val="20"/>
                <w:szCs w:val="20"/>
                <w:lang w:eastAsia="zh-TW"/>
              </w:rPr>
            </w:pPr>
            <w:r w:rsidRPr="00F06CD4">
              <w:rPr>
                <w:rFonts w:ascii="標楷體" w:eastAsia="標楷體" w:hAnsi="標楷體"/>
                <w:sz w:val="20"/>
                <w:szCs w:val="20"/>
                <w:lang w:eastAsia="zh-TW"/>
              </w:rPr>
              <w:t>學生能根據主題，編寫簡易對話，並與同儕進行族語表演或角色扮演活動。</w:t>
            </w:r>
          </w:p>
        </w:tc>
        <w:tc>
          <w:tcPr>
            <w:tcW w:w="1642" w:type="dxa"/>
            <w:vAlign w:val="center"/>
          </w:tcPr>
          <w:p w14:paraId="4E94D157" w14:textId="7777777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1.口說練習</w:t>
            </w:r>
          </w:p>
          <w:p w14:paraId="3E2FE427" w14:textId="7777777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2.分組討論</w:t>
            </w:r>
          </w:p>
          <w:p w14:paraId="4E507513" w14:textId="7777777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3.學習單</w:t>
            </w:r>
          </w:p>
          <w:p w14:paraId="7FA8299F" w14:textId="7777777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4.參與態度</w:t>
            </w:r>
          </w:p>
          <w:p w14:paraId="45B07E33" w14:textId="7151C32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5.紙筆測驗</w:t>
            </w:r>
          </w:p>
        </w:tc>
        <w:tc>
          <w:tcPr>
            <w:tcW w:w="2613" w:type="dxa"/>
            <w:vAlign w:val="center"/>
          </w:tcPr>
          <w:p w14:paraId="48DF27CE" w14:textId="77777777" w:rsidR="00F06CD4" w:rsidRPr="00BC7D6C" w:rsidRDefault="00BC7D6C" w:rsidP="00F06CD4">
            <w:pPr>
              <w:jc w:val="center"/>
              <w:rPr>
                <w:rFonts w:ascii="標楷體" w:eastAsia="標楷體" w:hAnsi="標楷體" w:cs="標楷體"/>
              </w:rPr>
            </w:pPr>
            <w:r w:rsidRPr="00BC7D6C">
              <w:rPr>
                <w:rFonts w:ascii="標楷體" w:eastAsia="標楷體" w:hAnsi="標楷體" w:cs="標楷體" w:hint="eastAsia"/>
              </w:rPr>
              <w:t>生命教育</w:t>
            </w:r>
          </w:p>
          <w:p w14:paraId="1EE6500F" w14:textId="5428479D" w:rsidR="00BC7D6C" w:rsidRPr="00320C39" w:rsidRDefault="00BC7D6C" w:rsidP="00F06CD4">
            <w:pPr>
              <w:jc w:val="center"/>
              <w:rPr>
                <w:rFonts w:ascii="標楷體" w:eastAsia="標楷體" w:hAnsi="標楷體" w:cs="標楷體" w:hint="eastAsia"/>
                <w:sz w:val="20"/>
                <w:szCs w:val="20"/>
              </w:rPr>
            </w:pPr>
            <w:r>
              <w:rPr>
                <w:rFonts w:ascii="標楷體" w:eastAsia="標楷體" w:hAnsi="標楷體" w:cs="標楷體" w:hint="eastAsia"/>
              </w:rPr>
              <w:t>環境</w:t>
            </w:r>
            <w:r w:rsidRPr="00BC7D6C">
              <w:rPr>
                <w:rFonts w:ascii="標楷體" w:eastAsia="標楷體" w:hAnsi="標楷體" w:cs="標楷體" w:hint="eastAsia"/>
              </w:rPr>
              <w:t>教育</w:t>
            </w:r>
          </w:p>
        </w:tc>
        <w:tc>
          <w:tcPr>
            <w:tcW w:w="1896" w:type="dxa"/>
            <w:vAlign w:val="center"/>
          </w:tcPr>
          <w:p w14:paraId="049A07A6" w14:textId="77777777" w:rsidR="00F06CD4" w:rsidRPr="00320C39" w:rsidRDefault="00F06CD4" w:rsidP="00F06CD4">
            <w:pPr>
              <w:jc w:val="both"/>
              <w:rPr>
                <w:rFonts w:ascii="標楷體" w:eastAsia="標楷體" w:hAnsi="標楷體" w:cs="標楷體"/>
              </w:rPr>
            </w:pPr>
          </w:p>
        </w:tc>
      </w:tr>
      <w:tr w:rsidR="00F06CD4" w:rsidRPr="00320C39" w14:paraId="4E1194F5" w14:textId="77777777" w:rsidTr="00332667">
        <w:trPr>
          <w:trHeight w:val="13039"/>
        </w:trPr>
        <w:tc>
          <w:tcPr>
            <w:tcW w:w="600" w:type="dxa"/>
            <w:tcMar>
              <w:top w:w="0" w:type="dxa"/>
              <w:left w:w="108" w:type="dxa"/>
              <w:bottom w:w="0" w:type="dxa"/>
              <w:right w:w="108" w:type="dxa"/>
            </w:tcMar>
            <w:vAlign w:val="center"/>
          </w:tcPr>
          <w:p w14:paraId="5C02BE2C" w14:textId="77777777" w:rsidR="00F06CD4" w:rsidRPr="00320C39" w:rsidRDefault="00F06CD4" w:rsidP="00F06CD4">
            <w:pPr>
              <w:jc w:val="center"/>
              <w:rPr>
                <w:rFonts w:ascii="標楷體" w:eastAsia="標楷體" w:hAnsi="標楷體" w:cs="標楷體"/>
              </w:rPr>
            </w:pPr>
            <w:bookmarkStart w:id="0" w:name="_heading=h.3znysh7" w:colFirst="0" w:colLast="0"/>
            <w:bookmarkEnd w:id="0"/>
            <w:r w:rsidRPr="00320C39">
              <w:rPr>
                <w:rFonts w:ascii="標楷體" w:eastAsia="標楷體" w:hAnsi="標楷體" w:cs="標楷體"/>
              </w:rPr>
              <w:lastRenderedPageBreak/>
              <w:t>十三</w:t>
            </w:r>
          </w:p>
          <w:p w14:paraId="70468947" w14:textId="77777777" w:rsidR="00F06CD4" w:rsidRPr="00320C39" w:rsidRDefault="00F06CD4" w:rsidP="00F06CD4">
            <w:pPr>
              <w:jc w:val="center"/>
              <w:rPr>
                <w:rFonts w:ascii="標楷體" w:eastAsia="標楷體" w:hAnsi="標楷體" w:cs="標楷體"/>
              </w:rPr>
            </w:pPr>
            <w:r w:rsidRPr="00320C39">
              <w:rPr>
                <w:rFonts w:ascii="標楷體" w:eastAsia="標楷體" w:hAnsi="標楷體" w:cs="標楷體"/>
              </w:rPr>
              <w:t>~</w:t>
            </w:r>
          </w:p>
          <w:p w14:paraId="5D0D6D31" w14:textId="77777777" w:rsidR="00F06CD4" w:rsidRPr="00320C39" w:rsidRDefault="00F06CD4" w:rsidP="00F06CD4">
            <w:pPr>
              <w:jc w:val="center"/>
              <w:rPr>
                <w:rFonts w:ascii="標楷體" w:eastAsia="標楷體" w:hAnsi="標楷體" w:cs="標楷體"/>
              </w:rPr>
            </w:pPr>
            <w:r w:rsidRPr="00320C39">
              <w:rPr>
                <w:rFonts w:ascii="標楷體" w:eastAsia="標楷體" w:hAnsi="標楷體" w:cs="標楷體"/>
              </w:rPr>
              <w:t>十六</w:t>
            </w:r>
          </w:p>
        </w:tc>
        <w:tc>
          <w:tcPr>
            <w:tcW w:w="1463" w:type="dxa"/>
            <w:textDirection w:val="tbRlV"/>
            <w:vAlign w:val="center"/>
          </w:tcPr>
          <w:p w14:paraId="10F4F1D0" w14:textId="6FDF99F9" w:rsidR="00F06CD4" w:rsidRPr="00320C39" w:rsidRDefault="00F06CD4" w:rsidP="00F06CD4">
            <w:pPr>
              <w:ind w:left="113" w:right="113"/>
              <w:jc w:val="center"/>
              <w:rPr>
                <w:rFonts w:ascii="標楷體" w:eastAsia="標楷體" w:hAnsi="標楷體" w:cs="標楷體"/>
                <w:sz w:val="32"/>
                <w:szCs w:val="32"/>
              </w:rPr>
            </w:pPr>
            <w:r w:rsidRPr="00320C39">
              <w:rPr>
                <w:rFonts w:ascii="標楷體" w:eastAsia="標楷體" w:hAnsi="標楷體" w:cs="標楷體" w:hint="eastAsia"/>
                <w:sz w:val="32"/>
                <w:szCs w:val="32"/>
              </w:rPr>
              <w:t>閱讀的樂趣</w:t>
            </w:r>
            <w:r w:rsidRPr="00320C39">
              <w:t xml:space="preserve"> </w:t>
            </w:r>
          </w:p>
        </w:tc>
        <w:tc>
          <w:tcPr>
            <w:tcW w:w="1789" w:type="dxa"/>
            <w:tcMar>
              <w:top w:w="0" w:type="dxa"/>
              <w:left w:w="108" w:type="dxa"/>
              <w:bottom w:w="0" w:type="dxa"/>
              <w:right w:w="108" w:type="dxa"/>
            </w:tcMar>
            <w:vAlign w:val="center"/>
          </w:tcPr>
          <w:p w14:paraId="1FED849E" w14:textId="77777777" w:rsidR="00F06CD4" w:rsidRPr="00320C39" w:rsidRDefault="00F06CD4" w:rsidP="00F06CD4">
            <w:pPr>
              <w:jc w:val="center"/>
              <w:rPr>
                <w:rFonts w:ascii="標楷體" w:eastAsia="標楷體" w:hAnsi="標楷體" w:cs="標楷體"/>
                <w:sz w:val="32"/>
                <w:szCs w:val="32"/>
              </w:rPr>
            </w:pPr>
            <w:r w:rsidRPr="00320C39">
              <w:rPr>
                <w:rFonts w:ascii="標楷體" w:eastAsia="標楷體" w:hAnsi="標楷體" w:cs="標楷體"/>
                <w:sz w:val="32"/>
                <w:szCs w:val="32"/>
              </w:rPr>
              <w:t>第四課</w:t>
            </w:r>
          </w:p>
          <w:p w14:paraId="760562E2" w14:textId="20D798D2" w:rsidR="00F06CD4" w:rsidRPr="00320C39" w:rsidRDefault="00F06CD4" w:rsidP="00F06CD4">
            <w:pPr>
              <w:jc w:val="center"/>
              <w:rPr>
                <w:rFonts w:ascii="標楷體" w:eastAsia="標楷體" w:hAnsi="標楷體" w:cs="標楷體"/>
                <w:sz w:val="32"/>
                <w:szCs w:val="32"/>
              </w:rPr>
            </w:pPr>
            <w:r w:rsidRPr="00320C39">
              <w:rPr>
                <w:rFonts w:ascii="標楷體" w:eastAsia="標楷體" w:hAnsi="標楷體" w:cs="標楷體" w:hint="eastAsia"/>
                <w:sz w:val="32"/>
                <w:szCs w:val="32"/>
              </w:rPr>
              <w:t>讀書</w:t>
            </w:r>
          </w:p>
          <w:p w14:paraId="47AF6EDD" w14:textId="77777777" w:rsidR="00F06CD4" w:rsidRPr="00320C39" w:rsidRDefault="00F06CD4" w:rsidP="00F06CD4">
            <w:pPr>
              <w:jc w:val="center"/>
              <w:rPr>
                <w:rFonts w:ascii="標楷體" w:eastAsia="標楷體" w:hAnsi="標楷體" w:cs="標楷體"/>
                <w:sz w:val="20"/>
                <w:szCs w:val="20"/>
              </w:rPr>
            </w:pPr>
            <w:r w:rsidRPr="00320C39">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1C43FFCE" w14:textId="77777777" w:rsidR="00F06CD4" w:rsidRPr="00EC0DB6" w:rsidRDefault="00F06CD4" w:rsidP="00F06CD4">
            <w:pPr>
              <w:jc w:val="both"/>
              <w:rPr>
                <w:rFonts w:ascii="標楷體" w:eastAsia="標楷體" w:hAnsi="標楷體" w:cs="標楷體"/>
                <w:b/>
              </w:rPr>
            </w:pPr>
            <w:r w:rsidRPr="00EC0DB6">
              <w:rPr>
                <w:rFonts w:ascii="標楷體" w:eastAsia="標楷體" w:hAnsi="標楷體" w:cs="標楷體"/>
                <w:b/>
              </w:rPr>
              <w:t>原-J-A</w:t>
            </w:r>
            <w:r w:rsidRPr="00EC0DB6">
              <w:rPr>
                <w:rFonts w:ascii="標楷體" w:eastAsia="標楷體" w:hAnsi="標楷體" w:cs="標楷體" w:hint="eastAsia"/>
                <w:b/>
              </w:rPr>
              <w:t>1</w:t>
            </w:r>
          </w:p>
          <w:p w14:paraId="77B94771" w14:textId="77777777" w:rsidR="00F06CD4" w:rsidRPr="00EC0DB6" w:rsidRDefault="00F06CD4" w:rsidP="00F06CD4">
            <w:pPr>
              <w:pStyle w:val="Default"/>
              <w:jc w:val="both"/>
              <w:rPr>
                <w:rFonts w:eastAsia="標楷體"/>
                <w:color w:val="auto"/>
                <w:kern w:val="3"/>
              </w:rPr>
            </w:pPr>
            <w:r w:rsidRPr="00EC0DB6">
              <w:rPr>
                <w:rFonts w:eastAsia="標楷體" w:hint="eastAsia"/>
                <w:color w:val="auto"/>
                <w:kern w:val="3"/>
              </w:rPr>
              <w:t>具備積極主動學習族語的能力與興趣，展現原住民族文化主體性，並主動融入</w:t>
            </w:r>
            <w:proofErr w:type="gramStart"/>
            <w:r w:rsidRPr="00EC0DB6">
              <w:rPr>
                <w:rFonts w:eastAsia="標楷體" w:hint="eastAsia"/>
                <w:color w:val="auto"/>
                <w:kern w:val="3"/>
              </w:rPr>
              <w:t>族語社群</w:t>
            </w:r>
            <w:proofErr w:type="gramEnd"/>
            <w:r w:rsidRPr="00EC0DB6">
              <w:rPr>
                <w:rFonts w:eastAsia="標楷體" w:hint="eastAsia"/>
                <w:color w:val="auto"/>
                <w:kern w:val="3"/>
              </w:rPr>
              <w:t>，認識族語文化的內涵，發展傳承家族與民族文化精神。</w:t>
            </w:r>
          </w:p>
          <w:p w14:paraId="19F6B071" w14:textId="77777777" w:rsidR="00F06CD4" w:rsidRPr="00EC0DB6" w:rsidRDefault="00F06CD4" w:rsidP="00F06CD4">
            <w:pPr>
              <w:jc w:val="both"/>
              <w:rPr>
                <w:rFonts w:ascii="標楷體" w:eastAsia="標楷體" w:hAnsi="標楷體" w:cs="標楷體"/>
              </w:rPr>
            </w:pPr>
          </w:p>
          <w:p w14:paraId="27DB923B" w14:textId="77777777" w:rsidR="00F06CD4" w:rsidRPr="00EC0DB6" w:rsidRDefault="00F06CD4" w:rsidP="00F06CD4">
            <w:pPr>
              <w:jc w:val="both"/>
              <w:rPr>
                <w:rFonts w:ascii="標楷體" w:eastAsia="標楷體" w:hAnsi="標楷體" w:cs="標楷體"/>
                <w:b/>
              </w:rPr>
            </w:pPr>
            <w:r w:rsidRPr="00EC0DB6">
              <w:rPr>
                <w:rFonts w:ascii="標楷體" w:eastAsia="標楷體" w:hAnsi="標楷體" w:cs="標楷體"/>
                <w:b/>
              </w:rPr>
              <w:t>原-J-B</w:t>
            </w:r>
            <w:r w:rsidRPr="00EC0DB6">
              <w:rPr>
                <w:rFonts w:ascii="標楷體" w:eastAsia="標楷體" w:hAnsi="標楷體" w:cs="標楷體" w:hint="eastAsia"/>
                <w:b/>
              </w:rPr>
              <w:t>1</w:t>
            </w:r>
          </w:p>
          <w:p w14:paraId="00DF3817" w14:textId="35C5A519" w:rsidR="00F06CD4" w:rsidRPr="00EC0DB6" w:rsidRDefault="00F06CD4" w:rsidP="00F06CD4">
            <w:pPr>
              <w:pStyle w:val="Default"/>
              <w:jc w:val="both"/>
              <w:rPr>
                <w:rFonts w:eastAsia="標楷體"/>
                <w:color w:val="auto"/>
                <w:kern w:val="3"/>
              </w:rPr>
            </w:pPr>
            <w:r w:rsidRPr="00EC0DB6">
              <w:rPr>
                <w:rFonts w:eastAsia="標楷體" w:hint="eastAsia"/>
                <w:color w:val="auto"/>
                <w:kern w:val="3"/>
              </w:rPr>
              <w:t>能運用原住民族語文表情達意，並能體察他人的感受，給予適當的回應，達成族語溝通以及文化傳承的目的。</w:t>
            </w:r>
          </w:p>
        </w:tc>
        <w:tc>
          <w:tcPr>
            <w:tcW w:w="1984" w:type="dxa"/>
            <w:tcMar>
              <w:top w:w="0" w:type="dxa"/>
              <w:left w:w="108" w:type="dxa"/>
              <w:bottom w:w="0" w:type="dxa"/>
              <w:right w:w="108" w:type="dxa"/>
            </w:tcMar>
            <w:vAlign w:val="center"/>
          </w:tcPr>
          <w:p w14:paraId="063E35E3" w14:textId="77777777" w:rsidR="00F06CD4" w:rsidRPr="000B5C91" w:rsidRDefault="00F06CD4" w:rsidP="00F06CD4">
            <w:pPr>
              <w:rPr>
                <w:rFonts w:ascii="標楷體" w:eastAsia="標楷體" w:hAnsi="標楷體" w:cs="標楷體"/>
                <w:b/>
                <w:sz w:val="20"/>
                <w:szCs w:val="20"/>
              </w:rPr>
            </w:pPr>
            <w:r w:rsidRPr="000B5C91">
              <w:rPr>
                <w:rFonts w:ascii="標楷體" w:eastAsia="標楷體" w:hAnsi="標楷體" w:cs="標楷體" w:hint="eastAsia"/>
                <w:b/>
                <w:sz w:val="20"/>
                <w:szCs w:val="20"/>
              </w:rPr>
              <w:t>Ac-Ⅳ-1</w:t>
            </w:r>
          </w:p>
          <w:p w14:paraId="70F51BF3" w14:textId="49B38291" w:rsidR="00F06CD4" w:rsidRPr="002C6574" w:rsidRDefault="00F06CD4" w:rsidP="00F06CD4">
            <w:pPr>
              <w:rPr>
                <w:rFonts w:ascii="標楷體" w:eastAsia="標楷體" w:hAnsi="標楷體" w:cs="標楷體"/>
                <w:bCs/>
                <w:sz w:val="20"/>
                <w:szCs w:val="20"/>
              </w:rPr>
            </w:pPr>
            <w:r w:rsidRPr="000B5C91">
              <w:rPr>
                <w:rFonts w:ascii="標楷體" w:eastAsia="標楷體" w:hAnsi="標楷體" w:cs="標楷體" w:hint="eastAsia"/>
                <w:bCs/>
                <w:sz w:val="20"/>
                <w:szCs w:val="20"/>
              </w:rPr>
              <w:t>複合句（合句、複句或連接兩個獨立的句子）。</w:t>
            </w:r>
          </w:p>
          <w:p w14:paraId="31C2EA25" w14:textId="1BD5B7B3"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hint="eastAsia"/>
                <w:b/>
                <w:sz w:val="20"/>
                <w:szCs w:val="20"/>
              </w:rPr>
              <w:t>Ad-Ⅳ-2</w:t>
            </w:r>
          </w:p>
          <w:p w14:paraId="1D9D5E11" w14:textId="77777777" w:rsidR="00F06CD4" w:rsidRPr="00320C39" w:rsidRDefault="00F06CD4" w:rsidP="00F06CD4">
            <w:pPr>
              <w:pStyle w:val="Default"/>
              <w:rPr>
                <w:rFonts w:eastAsia="標楷體"/>
                <w:color w:val="auto"/>
                <w:kern w:val="3"/>
                <w:sz w:val="20"/>
                <w:szCs w:val="20"/>
              </w:rPr>
            </w:pPr>
            <w:r w:rsidRPr="00320C39">
              <w:rPr>
                <w:rFonts w:eastAsia="標楷體" w:hint="eastAsia"/>
                <w:color w:val="auto"/>
                <w:kern w:val="3"/>
                <w:sz w:val="20"/>
                <w:szCs w:val="20"/>
              </w:rPr>
              <w:t>生活會話的短文。</w:t>
            </w:r>
          </w:p>
          <w:p w14:paraId="392E76BC" w14:textId="77777777" w:rsidR="00F06CD4" w:rsidRPr="00320C39" w:rsidRDefault="00F06CD4" w:rsidP="00F06CD4">
            <w:pPr>
              <w:rPr>
                <w:rFonts w:ascii="標楷體" w:eastAsia="標楷體" w:hAnsi="標楷體" w:cs="標楷體"/>
                <w:b/>
                <w:sz w:val="20"/>
                <w:szCs w:val="20"/>
              </w:rPr>
            </w:pPr>
            <w:r w:rsidRPr="00320C39">
              <w:rPr>
                <w:rFonts w:ascii="標楷體" w:eastAsia="標楷體" w:hAnsi="標楷體" w:cs="標楷體" w:hint="eastAsia"/>
                <w:b/>
                <w:sz w:val="20"/>
                <w:szCs w:val="20"/>
              </w:rPr>
              <w:t>Ab-Ⅳ-2</w:t>
            </w:r>
          </w:p>
          <w:p w14:paraId="598C4B47" w14:textId="07BCE0AB" w:rsidR="00F06CD4" w:rsidRPr="00320C39" w:rsidRDefault="00F06CD4" w:rsidP="00F06CD4">
            <w:pPr>
              <w:pStyle w:val="Default"/>
              <w:rPr>
                <w:rFonts w:eastAsia="標楷體"/>
                <w:color w:val="auto"/>
                <w:kern w:val="3"/>
                <w:sz w:val="20"/>
                <w:szCs w:val="20"/>
              </w:rPr>
            </w:pPr>
            <w:r w:rsidRPr="00320C39">
              <w:rPr>
                <w:rFonts w:eastAsia="標楷體" w:hint="eastAsia"/>
                <w:color w:val="auto"/>
                <w:kern w:val="3"/>
                <w:sz w:val="20"/>
                <w:szCs w:val="20"/>
              </w:rPr>
              <w:t>功能詞（含語助詞、連接詞及格位標記等）。</w:t>
            </w:r>
          </w:p>
          <w:p w14:paraId="4CC9445B" w14:textId="77777777" w:rsidR="00F06CD4" w:rsidRPr="00320C39" w:rsidRDefault="00F06CD4" w:rsidP="00F06CD4">
            <w:pPr>
              <w:widowControl w:val="0"/>
              <w:pBdr>
                <w:top w:val="nil"/>
                <w:left w:val="nil"/>
                <w:bottom w:val="nil"/>
                <w:right w:val="nil"/>
                <w:between w:val="nil"/>
              </w:pBdr>
              <w:rPr>
                <w:rFonts w:ascii="標楷體" w:eastAsia="標楷體" w:hAnsi="標楷體" w:cs="標楷體"/>
                <w:b/>
                <w:sz w:val="20"/>
                <w:szCs w:val="20"/>
              </w:rPr>
            </w:pPr>
            <w:r w:rsidRPr="00320C39">
              <w:rPr>
                <w:rFonts w:ascii="標楷體" w:eastAsia="標楷體" w:hAnsi="標楷體" w:cs="標楷體" w:hint="eastAsia"/>
                <w:b/>
                <w:sz w:val="20"/>
                <w:szCs w:val="20"/>
              </w:rPr>
              <w:t>Ba-Ⅳ-3</w:t>
            </w:r>
          </w:p>
          <w:p w14:paraId="0D0B85A0" w14:textId="126AAD48" w:rsidR="00F06CD4" w:rsidRPr="00320C39" w:rsidRDefault="00F06CD4" w:rsidP="00F06CD4">
            <w:pPr>
              <w:pStyle w:val="Default"/>
              <w:rPr>
                <w:color w:val="auto"/>
                <w:sz w:val="23"/>
                <w:szCs w:val="23"/>
              </w:rPr>
            </w:pPr>
            <w:r w:rsidRPr="00320C39">
              <w:rPr>
                <w:rFonts w:ascii="Times New Roman" w:eastAsia="標楷體" w:hAnsi="Times New Roman" w:cs="Times New Roman" w:hint="eastAsia"/>
                <w:color w:val="auto"/>
                <w:kern w:val="3"/>
                <w:sz w:val="20"/>
                <w:szCs w:val="20"/>
              </w:rPr>
              <w:t>學習經驗</w:t>
            </w:r>
            <w:r w:rsidRPr="00320C39">
              <w:rPr>
                <w:rFonts w:hint="eastAsia"/>
                <w:color w:val="auto"/>
                <w:sz w:val="23"/>
                <w:szCs w:val="23"/>
              </w:rPr>
              <w:t>。</w:t>
            </w:r>
          </w:p>
          <w:p w14:paraId="0E778687" w14:textId="11BB4D2C" w:rsidR="00F06CD4" w:rsidRPr="00320C39" w:rsidRDefault="00F06CD4" w:rsidP="00F06CD4">
            <w:pPr>
              <w:widowControl w:val="0"/>
              <w:pBdr>
                <w:top w:val="nil"/>
                <w:left w:val="nil"/>
                <w:bottom w:val="nil"/>
                <w:right w:val="nil"/>
                <w:between w:val="nil"/>
              </w:pBdr>
              <w:rPr>
                <w:rFonts w:ascii="標楷體" w:eastAsia="標楷體" w:hAnsi="標楷體" w:cs="標楷體"/>
                <w:sz w:val="20"/>
                <w:szCs w:val="20"/>
              </w:rPr>
            </w:pPr>
          </w:p>
        </w:tc>
        <w:tc>
          <w:tcPr>
            <w:tcW w:w="2214" w:type="dxa"/>
            <w:tcMar>
              <w:top w:w="0" w:type="dxa"/>
              <w:left w:w="108" w:type="dxa"/>
              <w:bottom w:w="0" w:type="dxa"/>
              <w:right w:w="108" w:type="dxa"/>
            </w:tcMar>
            <w:vAlign w:val="center"/>
          </w:tcPr>
          <w:p w14:paraId="126FF9DB"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1-Ⅳ-1</w:t>
            </w:r>
          </w:p>
          <w:p w14:paraId="6CD0F323" w14:textId="77777777" w:rsidR="00F06CD4" w:rsidRPr="00320C39" w:rsidRDefault="00F06CD4" w:rsidP="00F06CD4">
            <w:pPr>
              <w:pStyle w:val="Default"/>
              <w:jc w:val="both"/>
              <w:rPr>
                <w:rFonts w:eastAsia="標楷體"/>
                <w:color w:val="auto"/>
                <w:kern w:val="3"/>
                <w:sz w:val="20"/>
                <w:szCs w:val="20"/>
              </w:rPr>
            </w:pPr>
            <w:r w:rsidRPr="00320C39">
              <w:rPr>
                <w:rFonts w:eastAsia="標楷體" w:hint="eastAsia"/>
                <w:color w:val="auto"/>
                <w:kern w:val="3"/>
                <w:sz w:val="20"/>
                <w:szCs w:val="20"/>
              </w:rPr>
              <w:t>能聽懂複合句。</w:t>
            </w:r>
          </w:p>
          <w:p w14:paraId="270C88D7"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2-Ⅳ-2</w:t>
            </w:r>
          </w:p>
          <w:p w14:paraId="26EA7527" w14:textId="77777777" w:rsidR="00F06CD4" w:rsidRPr="00320C39" w:rsidRDefault="00F06CD4" w:rsidP="00F06CD4">
            <w:pPr>
              <w:pStyle w:val="Default"/>
              <w:jc w:val="both"/>
              <w:rPr>
                <w:rFonts w:eastAsia="標楷體"/>
                <w:color w:val="auto"/>
                <w:kern w:val="3"/>
                <w:sz w:val="20"/>
                <w:szCs w:val="20"/>
              </w:rPr>
            </w:pPr>
            <w:r w:rsidRPr="00320C39">
              <w:rPr>
                <w:rFonts w:eastAsia="標楷體" w:hint="eastAsia"/>
                <w:color w:val="auto"/>
                <w:kern w:val="3"/>
                <w:sz w:val="20"/>
                <w:szCs w:val="20"/>
              </w:rPr>
              <w:t>能說出複合句。</w:t>
            </w:r>
          </w:p>
          <w:p w14:paraId="0B9D12DE"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3-Ⅳ-3</w:t>
            </w:r>
          </w:p>
          <w:p w14:paraId="23E97CE2" w14:textId="77777777" w:rsidR="00F06CD4" w:rsidRDefault="00F06CD4" w:rsidP="00F06CD4">
            <w:pPr>
              <w:pStyle w:val="Default"/>
              <w:jc w:val="both"/>
              <w:rPr>
                <w:rFonts w:eastAsia="標楷體"/>
                <w:color w:val="auto"/>
                <w:kern w:val="3"/>
                <w:sz w:val="20"/>
                <w:szCs w:val="20"/>
              </w:rPr>
            </w:pPr>
            <w:r w:rsidRPr="00320C39">
              <w:rPr>
                <w:rFonts w:eastAsia="標楷體" w:hint="eastAsia"/>
                <w:color w:val="auto"/>
                <w:kern w:val="3"/>
                <w:sz w:val="20"/>
                <w:szCs w:val="20"/>
              </w:rPr>
              <w:t>能讀懂複合句。</w:t>
            </w:r>
          </w:p>
          <w:p w14:paraId="4A7F2248" w14:textId="77777777" w:rsidR="00F06CD4" w:rsidRPr="0053785A" w:rsidRDefault="00F06CD4" w:rsidP="00F06CD4">
            <w:pPr>
              <w:pStyle w:val="Default"/>
              <w:jc w:val="both"/>
              <w:rPr>
                <w:rFonts w:eastAsia="標楷體"/>
                <w:b/>
                <w:bCs/>
                <w:sz w:val="20"/>
                <w:szCs w:val="20"/>
              </w:rPr>
            </w:pPr>
            <w:r w:rsidRPr="0053785A">
              <w:rPr>
                <w:rFonts w:eastAsia="標楷體"/>
                <w:b/>
                <w:bCs/>
                <w:sz w:val="20"/>
                <w:szCs w:val="20"/>
              </w:rPr>
              <w:t>3-Ⅳ-7</w:t>
            </w:r>
          </w:p>
          <w:p w14:paraId="00AB6645" w14:textId="2F344243" w:rsidR="00F06CD4" w:rsidRPr="0053785A" w:rsidRDefault="00F06CD4" w:rsidP="00F06CD4">
            <w:pPr>
              <w:pStyle w:val="Default"/>
              <w:jc w:val="both"/>
              <w:rPr>
                <w:rFonts w:eastAsia="標楷體"/>
                <w:color w:val="auto"/>
                <w:kern w:val="3"/>
                <w:sz w:val="20"/>
                <w:szCs w:val="20"/>
              </w:rPr>
            </w:pPr>
            <w:r>
              <w:rPr>
                <w:rFonts w:eastAsia="標楷體"/>
                <w:sz w:val="20"/>
                <w:szCs w:val="20"/>
              </w:rPr>
              <w:t>能使用辭典等工具書及數位媒體教材，</w:t>
            </w:r>
            <w:proofErr w:type="gramStart"/>
            <w:r>
              <w:rPr>
                <w:rFonts w:eastAsia="標楷體"/>
                <w:sz w:val="20"/>
                <w:szCs w:val="20"/>
              </w:rPr>
              <w:t>俾</w:t>
            </w:r>
            <w:proofErr w:type="gramEnd"/>
            <w:r>
              <w:rPr>
                <w:rFonts w:eastAsia="標楷體"/>
                <w:sz w:val="20"/>
                <w:szCs w:val="20"/>
              </w:rPr>
              <w:t>利閱讀短文</w:t>
            </w:r>
          </w:p>
          <w:p w14:paraId="4F68A059"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4-Ⅳ-1</w:t>
            </w:r>
          </w:p>
          <w:p w14:paraId="642D7CD3" w14:textId="77777777" w:rsidR="00F06CD4" w:rsidRDefault="00F06CD4" w:rsidP="00F06CD4">
            <w:pPr>
              <w:rPr>
                <w:rFonts w:eastAsia="標楷體"/>
                <w:sz w:val="20"/>
                <w:szCs w:val="20"/>
              </w:rPr>
            </w:pPr>
            <w:r w:rsidRPr="00320C39">
              <w:rPr>
                <w:rFonts w:eastAsia="標楷體" w:hint="eastAsia"/>
                <w:sz w:val="20"/>
                <w:szCs w:val="20"/>
              </w:rPr>
              <w:t>能熟練書寫多音節語詞。</w:t>
            </w:r>
          </w:p>
          <w:p w14:paraId="743F93D2" w14:textId="77777777" w:rsidR="00F06CD4" w:rsidRPr="0053785A" w:rsidRDefault="00F06CD4" w:rsidP="00F06CD4">
            <w:pPr>
              <w:rPr>
                <w:rFonts w:ascii="標楷體" w:eastAsia="標楷體" w:hAnsi="標楷體" w:cs="標楷體"/>
                <w:b/>
                <w:bCs/>
                <w:sz w:val="20"/>
                <w:szCs w:val="20"/>
              </w:rPr>
            </w:pPr>
            <w:r w:rsidRPr="0053785A">
              <w:rPr>
                <w:rFonts w:ascii="標楷體" w:eastAsia="標楷體" w:hAnsi="標楷體" w:cs="標楷體"/>
                <w:b/>
                <w:bCs/>
                <w:sz w:val="20"/>
                <w:szCs w:val="20"/>
              </w:rPr>
              <w:t xml:space="preserve">5-Ⅳ-4 </w:t>
            </w:r>
          </w:p>
          <w:p w14:paraId="1A70970D" w14:textId="4A172051" w:rsidR="00F06CD4" w:rsidRPr="00320C39" w:rsidRDefault="00F06CD4" w:rsidP="00F06CD4">
            <w:pPr>
              <w:rPr>
                <w:rFonts w:ascii="標楷體" w:eastAsia="標楷體" w:hAnsi="標楷體" w:cs="標楷體"/>
                <w:sz w:val="20"/>
                <w:szCs w:val="20"/>
              </w:rPr>
            </w:pPr>
            <w:r>
              <w:rPr>
                <w:rFonts w:ascii="標楷體" w:eastAsia="標楷體" w:hAnsi="標楷體" w:cs="標楷體"/>
                <w:sz w:val="20"/>
                <w:szCs w:val="20"/>
              </w:rPr>
              <w:t>能樂於了解並尊重他人的生活經驗，促進相互分享與社會共有、共榮、</w:t>
            </w:r>
            <w:proofErr w:type="gramStart"/>
            <w:r>
              <w:rPr>
                <w:rFonts w:ascii="標楷體" w:eastAsia="標楷體" w:hAnsi="標楷體" w:cs="標楷體"/>
                <w:sz w:val="20"/>
                <w:szCs w:val="20"/>
              </w:rPr>
              <w:t>共好</w:t>
            </w:r>
            <w:proofErr w:type="gramEnd"/>
          </w:p>
        </w:tc>
        <w:tc>
          <w:tcPr>
            <w:tcW w:w="2889" w:type="dxa"/>
            <w:tcMar>
              <w:top w:w="0" w:type="dxa"/>
              <w:left w:w="108" w:type="dxa"/>
              <w:bottom w:w="0" w:type="dxa"/>
              <w:right w:w="108" w:type="dxa"/>
            </w:tcMar>
            <w:vAlign w:val="center"/>
          </w:tcPr>
          <w:p w14:paraId="7E21DEC0" w14:textId="77777777" w:rsidR="00F06CD4" w:rsidRPr="00CA73E4" w:rsidRDefault="00F06CD4" w:rsidP="00F06CD4">
            <w:pPr>
              <w:pStyle w:val="aa"/>
              <w:numPr>
                <w:ilvl w:val="0"/>
                <w:numId w:val="2"/>
              </w:numPr>
              <w:rPr>
                <w:rFonts w:ascii="標楷體" w:eastAsia="標楷體" w:hAnsi="標楷體" w:cs="標楷體"/>
                <w:sz w:val="20"/>
                <w:szCs w:val="20"/>
              </w:rPr>
            </w:pPr>
            <w:r w:rsidRPr="00CA73E4">
              <w:rPr>
                <w:rFonts w:ascii="標楷體" w:eastAsia="標楷體" w:hAnsi="標楷體"/>
                <w:sz w:val="20"/>
                <w:szCs w:val="20"/>
              </w:rPr>
              <w:t>學生能聽懂課堂指令、日常用語與語句，並能作出適當的回應。</w:t>
            </w:r>
          </w:p>
          <w:p w14:paraId="746B632F" w14:textId="77777777" w:rsidR="00F06CD4" w:rsidRPr="00CA73E4" w:rsidRDefault="00F06CD4" w:rsidP="00F06CD4">
            <w:pPr>
              <w:pStyle w:val="aa"/>
              <w:numPr>
                <w:ilvl w:val="0"/>
                <w:numId w:val="2"/>
              </w:numPr>
              <w:rPr>
                <w:rFonts w:ascii="標楷體" w:eastAsia="標楷體" w:hAnsi="標楷體" w:cs="標楷體"/>
                <w:sz w:val="20"/>
                <w:szCs w:val="20"/>
              </w:rPr>
            </w:pPr>
            <w:r w:rsidRPr="00CA73E4">
              <w:rPr>
                <w:rFonts w:ascii="標楷體" w:eastAsia="標楷體" w:hAnsi="標楷體"/>
                <w:sz w:val="20"/>
                <w:szCs w:val="20"/>
              </w:rPr>
              <w:t>學生能用族語說出日常活動與經驗，例如吃東西、上學、玩耍等。</w:t>
            </w:r>
          </w:p>
          <w:p w14:paraId="56C8F098" w14:textId="77777777" w:rsidR="00F06CD4" w:rsidRPr="00CA73E4" w:rsidRDefault="00F06CD4" w:rsidP="00F06CD4">
            <w:pPr>
              <w:pStyle w:val="aa"/>
              <w:numPr>
                <w:ilvl w:val="0"/>
                <w:numId w:val="2"/>
              </w:numPr>
              <w:rPr>
                <w:rFonts w:ascii="標楷體" w:eastAsia="標楷體" w:hAnsi="標楷體" w:cs="標楷體"/>
                <w:sz w:val="20"/>
                <w:szCs w:val="20"/>
              </w:rPr>
            </w:pPr>
            <w:r w:rsidRPr="00CA73E4">
              <w:rPr>
                <w:rFonts w:ascii="標楷體" w:eastAsia="標楷體" w:hAnsi="標楷體"/>
                <w:sz w:val="20"/>
                <w:szCs w:val="20"/>
              </w:rPr>
              <w:t>學生能朗讀生活語句，並能模仿語氣及節奏。</w:t>
            </w:r>
          </w:p>
          <w:p w14:paraId="6C5FA0EE" w14:textId="04D17F42" w:rsidR="00F06CD4" w:rsidRPr="0053785A" w:rsidRDefault="00F06CD4" w:rsidP="00F06CD4">
            <w:pPr>
              <w:pStyle w:val="a"/>
              <w:numPr>
                <w:ilvl w:val="0"/>
                <w:numId w:val="2"/>
              </w:numPr>
              <w:rPr>
                <w:rFonts w:ascii="標楷體" w:eastAsia="標楷體" w:hAnsi="標楷體"/>
                <w:sz w:val="20"/>
                <w:szCs w:val="20"/>
                <w:lang w:eastAsia="zh-TW"/>
              </w:rPr>
            </w:pPr>
            <w:r w:rsidRPr="00CA73E4">
              <w:rPr>
                <w:rFonts w:ascii="標楷體" w:eastAsia="標楷體" w:hAnsi="標楷體"/>
                <w:sz w:val="20"/>
                <w:szCs w:val="20"/>
                <w:lang w:eastAsia="zh-TW"/>
              </w:rPr>
              <w:t>學生能依主題書寫簡短段落，表達想法或經驗。</w:t>
            </w:r>
          </w:p>
        </w:tc>
        <w:tc>
          <w:tcPr>
            <w:tcW w:w="1642" w:type="dxa"/>
            <w:vAlign w:val="center"/>
          </w:tcPr>
          <w:p w14:paraId="68B89BE3" w14:textId="7777777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1.口說練習</w:t>
            </w:r>
          </w:p>
          <w:p w14:paraId="0D4142E3" w14:textId="7777777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2.分組討論</w:t>
            </w:r>
          </w:p>
          <w:p w14:paraId="1BAFB5C4" w14:textId="7777777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3.學習單</w:t>
            </w:r>
          </w:p>
          <w:p w14:paraId="3EDCD5A1" w14:textId="7777777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4.參與態度</w:t>
            </w:r>
          </w:p>
          <w:p w14:paraId="1F23DC33" w14:textId="38FC4885"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5.紙筆測驗</w:t>
            </w:r>
          </w:p>
        </w:tc>
        <w:tc>
          <w:tcPr>
            <w:tcW w:w="2613" w:type="dxa"/>
            <w:vAlign w:val="center"/>
          </w:tcPr>
          <w:p w14:paraId="04707C9F" w14:textId="77777777" w:rsidR="00F06CD4" w:rsidRPr="00BC7D6C" w:rsidRDefault="00BC7D6C" w:rsidP="00F06CD4">
            <w:pPr>
              <w:jc w:val="center"/>
              <w:rPr>
                <w:rFonts w:ascii="標楷體" w:eastAsia="標楷體" w:hAnsi="標楷體" w:cs="標楷體"/>
              </w:rPr>
            </w:pPr>
            <w:r w:rsidRPr="00BC7D6C">
              <w:rPr>
                <w:rFonts w:ascii="標楷體" w:eastAsia="標楷體" w:hAnsi="標楷體" w:cs="標楷體" w:hint="eastAsia"/>
              </w:rPr>
              <w:t>閱讀素養教育</w:t>
            </w:r>
          </w:p>
          <w:p w14:paraId="3DC36353" w14:textId="3227787A" w:rsidR="00BC7D6C" w:rsidRPr="00320C39" w:rsidRDefault="00BC7D6C" w:rsidP="00F06CD4">
            <w:pPr>
              <w:jc w:val="center"/>
              <w:rPr>
                <w:rFonts w:ascii="標楷體" w:eastAsia="標楷體" w:hAnsi="標楷體" w:cs="標楷體" w:hint="eastAsia"/>
                <w:sz w:val="20"/>
                <w:szCs w:val="20"/>
              </w:rPr>
            </w:pPr>
            <w:r w:rsidRPr="00BC7D6C">
              <w:rPr>
                <w:rFonts w:ascii="標楷體" w:eastAsia="標楷體" w:hAnsi="標楷體" w:cs="標楷體" w:hint="eastAsia"/>
              </w:rPr>
              <w:t>科技教育</w:t>
            </w:r>
          </w:p>
        </w:tc>
        <w:tc>
          <w:tcPr>
            <w:tcW w:w="1896" w:type="dxa"/>
            <w:vAlign w:val="center"/>
          </w:tcPr>
          <w:p w14:paraId="0BC635FB" w14:textId="77777777" w:rsidR="00F06CD4" w:rsidRPr="00320C39" w:rsidRDefault="00F06CD4" w:rsidP="00F06CD4">
            <w:pPr>
              <w:jc w:val="both"/>
              <w:rPr>
                <w:rFonts w:ascii="標楷體" w:eastAsia="標楷體" w:hAnsi="標楷體" w:cs="標楷體"/>
              </w:rPr>
            </w:pPr>
          </w:p>
        </w:tc>
      </w:tr>
      <w:tr w:rsidR="00F06CD4" w:rsidRPr="00320C39" w14:paraId="26AB9624" w14:textId="77777777" w:rsidTr="00332667">
        <w:trPr>
          <w:trHeight w:val="299"/>
        </w:trPr>
        <w:tc>
          <w:tcPr>
            <w:tcW w:w="600" w:type="dxa"/>
            <w:tcMar>
              <w:top w:w="0" w:type="dxa"/>
              <w:left w:w="108" w:type="dxa"/>
              <w:bottom w:w="0" w:type="dxa"/>
              <w:right w:w="108" w:type="dxa"/>
            </w:tcMar>
            <w:vAlign w:val="center"/>
          </w:tcPr>
          <w:p w14:paraId="0FC80645" w14:textId="77777777" w:rsidR="00F06CD4" w:rsidRPr="00320C39" w:rsidRDefault="00F06CD4" w:rsidP="00F06CD4">
            <w:pPr>
              <w:jc w:val="center"/>
              <w:rPr>
                <w:rFonts w:ascii="標楷體" w:eastAsia="標楷體" w:hAnsi="標楷體" w:cs="標楷體"/>
              </w:rPr>
            </w:pPr>
            <w:r w:rsidRPr="00320C39">
              <w:rPr>
                <w:rFonts w:ascii="標楷體" w:eastAsia="標楷體" w:hAnsi="標楷體" w:cs="標楷體"/>
              </w:rPr>
              <w:lastRenderedPageBreak/>
              <w:t>十七</w:t>
            </w:r>
          </w:p>
          <w:p w14:paraId="07A54B81" w14:textId="77777777" w:rsidR="00F06CD4" w:rsidRPr="00320C39" w:rsidRDefault="00F06CD4" w:rsidP="00F06CD4">
            <w:pPr>
              <w:jc w:val="center"/>
              <w:rPr>
                <w:rFonts w:ascii="標楷體" w:eastAsia="標楷體" w:hAnsi="標楷體" w:cs="標楷體"/>
              </w:rPr>
            </w:pPr>
            <w:r w:rsidRPr="00320C39">
              <w:rPr>
                <w:rFonts w:ascii="標楷體" w:eastAsia="標楷體" w:hAnsi="標楷體" w:cs="標楷體"/>
              </w:rPr>
              <w:t>~</w:t>
            </w:r>
          </w:p>
          <w:p w14:paraId="6B4E3D72" w14:textId="77777777" w:rsidR="00F06CD4" w:rsidRPr="00320C39" w:rsidRDefault="00F06CD4" w:rsidP="00F06CD4">
            <w:pPr>
              <w:jc w:val="center"/>
              <w:rPr>
                <w:rFonts w:ascii="標楷體" w:eastAsia="標楷體" w:hAnsi="標楷體" w:cs="標楷體"/>
              </w:rPr>
            </w:pPr>
            <w:r w:rsidRPr="00320C39">
              <w:rPr>
                <w:rFonts w:ascii="標楷體" w:eastAsia="標楷體" w:hAnsi="標楷體" w:cs="標楷體"/>
              </w:rPr>
              <w:t>二十</w:t>
            </w:r>
          </w:p>
          <w:p w14:paraId="33983759" w14:textId="77777777" w:rsidR="00F06CD4" w:rsidRPr="00320C39" w:rsidRDefault="00F06CD4" w:rsidP="00F06CD4">
            <w:pPr>
              <w:jc w:val="center"/>
              <w:rPr>
                <w:rFonts w:ascii="標楷體" w:eastAsia="標楷體" w:hAnsi="標楷體" w:cs="標楷體"/>
              </w:rPr>
            </w:pPr>
            <w:proofErr w:type="gramStart"/>
            <w:r w:rsidRPr="00320C39">
              <w:rPr>
                <w:rFonts w:ascii="標楷體" w:eastAsia="標楷體" w:hAnsi="標楷體" w:cs="標楷體"/>
              </w:rPr>
              <w:t>一</w:t>
            </w:r>
            <w:proofErr w:type="gramEnd"/>
          </w:p>
        </w:tc>
        <w:tc>
          <w:tcPr>
            <w:tcW w:w="1463" w:type="dxa"/>
            <w:textDirection w:val="tbRlV"/>
            <w:vAlign w:val="center"/>
          </w:tcPr>
          <w:p w14:paraId="2DD3D9D1" w14:textId="73109B8C" w:rsidR="00F06CD4" w:rsidRPr="00320C39" w:rsidRDefault="00F06CD4" w:rsidP="00F06CD4">
            <w:pPr>
              <w:ind w:left="113" w:right="113"/>
              <w:jc w:val="center"/>
              <w:rPr>
                <w:rFonts w:ascii="標楷體" w:eastAsia="標楷體" w:hAnsi="標楷體" w:cs="標楷體"/>
                <w:sz w:val="20"/>
                <w:szCs w:val="20"/>
              </w:rPr>
            </w:pPr>
            <w:r w:rsidRPr="00320C39">
              <w:rPr>
                <w:rFonts w:ascii="標楷體" w:eastAsia="標楷體" w:hAnsi="標楷體" w:cs="標楷體" w:hint="eastAsia"/>
                <w:sz w:val="32"/>
                <w:szCs w:val="32"/>
              </w:rPr>
              <w:t>閱讀的樂趣</w:t>
            </w:r>
          </w:p>
        </w:tc>
        <w:tc>
          <w:tcPr>
            <w:tcW w:w="1789" w:type="dxa"/>
            <w:tcMar>
              <w:top w:w="0" w:type="dxa"/>
              <w:left w:w="108" w:type="dxa"/>
              <w:bottom w:w="0" w:type="dxa"/>
              <w:right w:w="108" w:type="dxa"/>
            </w:tcMar>
            <w:vAlign w:val="center"/>
          </w:tcPr>
          <w:p w14:paraId="33580436" w14:textId="77777777" w:rsidR="00F06CD4" w:rsidRPr="00320C39" w:rsidRDefault="00F06CD4" w:rsidP="00F06CD4">
            <w:pPr>
              <w:jc w:val="center"/>
              <w:rPr>
                <w:rFonts w:ascii="標楷體" w:eastAsia="標楷體" w:hAnsi="標楷體" w:cs="標楷體"/>
                <w:sz w:val="32"/>
                <w:szCs w:val="32"/>
              </w:rPr>
            </w:pPr>
            <w:r w:rsidRPr="00320C39">
              <w:rPr>
                <w:rFonts w:ascii="標楷體" w:eastAsia="標楷體" w:hAnsi="標楷體" w:cs="標楷體"/>
                <w:sz w:val="32"/>
                <w:szCs w:val="32"/>
              </w:rPr>
              <w:t>第五課</w:t>
            </w:r>
          </w:p>
          <w:p w14:paraId="5560E1BC" w14:textId="3BA4326C" w:rsidR="00F06CD4" w:rsidRPr="00320C39" w:rsidRDefault="00F06CD4" w:rsidP="00F06CD4">
            <w:pPr>
              <w:jc w:val="center"/>
              <w:rPr>
                <w:rFonts w:ascii="標楷體" w:eastAsia="標楷體" w:hAnsi="標楷體" w:cs="標楷體"/>
                <w:sz w:val="32"/>
                <w:szCs w:val="32"/>
              </w:rPr>
            </w:pPr>
            <w:r w:rsidRPr="00320C39">
              <w:rPr>
                <w:rFonts w:ascii="標楷體" w:eastAsia="標楷體" w:hAnsi="標楷體" w:cs="標楷體" w:hint="eastAsia"/>
                <w:sz w:val="32"/>
                <w:szCs w:val="32"/>
              </w:rPr>
              <w:t>借書</w:t>
            </w:r>
          </w:p>
          <w:p w14:paraId="00C0C8C2" w14:textId="77777777" w:rsidR="00F06CD4" w:rsidRPr="00320C39" w:rsidRDefault="00F06CD4" w:rsidP="00F06CD4">
            <w:pPr>
              <w:jc w:val="center"/>
              <w:rPr>
                <w:rFonts w:ascii="標楷體" w:eastAsia="標楷體" w:hAnsi="標楷體" w:cs="標楷體"/>
                <w:sz w:val="20"/>
                <w:szCs w:val="20"/>
              </w:rPr>
            </w:pPr>
            <w:r w:rsidRPr="00320C39">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486F7D70" w14:textId="77777777" w:rsidR="00F06CD4" w:rsidRPr="00EC0DB6" w:rsidRDefault="00F06CD4" w:rsidP="00F06CD4">
            <w:pPr>
              <w:jc w:val="both"/>
              <w:rPr>
                <w:rFonts w:ascii="標楷體" w:eastAsia="標楷體" w:hAnsi="標楷體" w:cs="標楷體"/>
                <w:b/>
              </w:rPr>
            </w:pPr>
            <w:r w:rsidRPr="00EC0DB6">
              <w:rPr>
                <w:rFonts w:ascii="標楷體" w:eastAsia="標楷體" w:hAnsi="標楷體" w:cs="標楷體"/>
                <w:b/>
              </w:rPr>
              <w:t>原-J-B</w:t>
            </w:r>
            <w:r w:rsidRPr="00EC0DB6">
              <w:rPr>
                <w:rFonts w:ascii="標楷體" w:eastAsia="標楷體" w:hAnsi="標楷體" w:cs="標楷體" w:hint="eastAsia"/>
                <w:b/>
              </w:rPr>
              <w:t>1</w:t>
            </w:r>
          </w:p>
          <w:p w14:paraId="782BFABD" w14:textId="77777777" w:rsidR="00F06CD4" w:rsidRPr="00EC0DB6" w:rsidRDefault="00F06CD4" w:rsidP="00F06CD4">
            <w:pPr>
              <w:pStyle w:val="Default"/>
              <w:jc w:val="both"/>
              <w:rPr>
                <w:rFonts w:eastAsia="標楷體"/>
                <w:color w:val="auto"/>
                <w:kern w:val="3"/>
              </w:rPr>
            </w:pPr>
            <w:r w:rsidRPr="00EC0DB6">
              <w:rPr>
                <w:rFonts w:eastAsia="標楷體" w:hint="eastAsia"/>
                <w:color w:val="auto"/>
                <w:kern w:val="3"/>
              </w:rPr>
              <w:t>能運用原住民族語文表情達意，並能體察他人的感受，給予適當的回應，達成族語溝通以及文化傳承的目的。</w:t>
            </w:r>
          </w:p>
          <w:p w14:paraId="2F436B13" w14:textId="77777777" w:rsidR="00F06CD4" w:rsidRPr="00EC0DB6" w:rsidRDefault="00F06CD4" w:rsidP="00F06CD4">
            <w:pPr>
              <w:rPr>
                <w:rFonts w:ascii="標楷體" w:eastAsia="標楷體" w:hAnsi="標楷體" w:cs="標楷體"/>
              </w:rPr>
            </w:pPr>
          </w:p>
          <w:p w14:paraId="6398EE07" w14:textId="77777777" w:rsidR="00F06CD4" w:rsidRPr="00EC0DB6" w:rsidRDefault="00F06CD4" w:rsidP="00F06CD4">
            <w:pPr>
              <w:rPr>
                <w:rFonts w:ascii="標楷體" w:eastAsia="標楷體" w:hAnsi="標楷體" w:cs="標楷體"/>
                <w:b/>
              </w:rPr>
            </w:pPr>
            <w:r w:rsidRPr="00EC0DB6">
              <w:rPr>
                <w:rFonts w:ascii="標楷體" w:eastAsia="標楷體" w:hAnsi="標楷體" w:cs="標楷體"/>
                <w:b/>
              </w:rPr>
              <w:t>原-J-B2</w:t>
            </w:r>
          </w:p>
          <w:p w14:paraId="7CF07807" w14:textId="1F11010C" w:rsidR="00F06CD4" w:rsidRPr="00EC0DB6" w:rsidRDefault="00F06CD4" w:rsidP="00EC0DB6">
            <w:pPr>
              <w:rPr>
                <w:rFonts w:ascii="標楷體" w:eastAsia="標楷體" w:hAnsi="標楷體" w:cs="標楷體"/>
              </w:rPr>
            </w:pPr>
            <w:r w:rsidRPr="00EC0DB6">
              <w:rPr>
                <w:rFonts w:ascii="標楷體" w:eastAsia="標楷體" w:hAnsi="標楷體" w:cs="標楷體"/>
              </w:rPr>
              <w:t>能運用各類資訊檢索工具，蒐集、整理族語資料以提升學習效果，藉以擴展族語的學習範疇，並轉化成生活應用的能力與素養。</w:t>
            </w:r>
          </w:p>
        </w:tc>
        <w:tc>
          <w:tcPr>
            <w:tcW w:w="1984" w:type="dxa"/>
            <w:tcMar>
              <w:top w:w="0" w:type="dxa"/>
              <w:left w:w="108" w:type="dxa"/>
              <w:bottom w:w="0" w:type="dxa"/>
              <w:right w:w="108" w:type="dxa"/>
            </w:tcMar>
            <w:vAlign w:val="center"/>
          </w:tcPr>
          <w:p w14:paraId="045909A6"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Ad-Ⅳ-1</w:t>
            </w:r>
          </w:p>
          <w:p w14:paraId="4D24C538" w14:textId="1954D229" w:rsidR="00F06CD4" w:rsidRPr="00320C39" w:rsidRDefault="00F06CD4" w:rsidP="00F06CD4">
            <w:pPr>
              <w:pStyle w:val="Default"/>
              <w:rPr>
                <w:rFonts w:ascii="Times New Roman" w:eastAsia="標楷體" w:hAnsi="Times New Roman" w:cs="Times New Roman"/>
                <w:color w:val="auto"/>
                <w:kern w:val="3"/>
                <w:sz w:val="20"/>
                <w:szCs w:val="20"/>
              </w:rPr>
            </w:pPr>
            <w:r w:rsidRPr="00320C39">
              <w:rPr>
                <w:rFonts w:ascii="Times New Roman" w:eastAsia="標楷體" w:hAnsi="Times New Roman" w:cs="Times New Roman" w:hint="eastAsia"/>
                <w:color w:val="auto"/>
                <w:kern w:val="3"/>
                <w:sz w:val="20"/>
                <w:szCs w:val="20"/>
              </w:rPr>
              <w:t>描述圖片的短文。</w:t>
            </w:r>
          </w:p>
          <w:p w14:paraId="001BC890"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Ab-Ⅳ-2</w:t>
            </w:r>
          </w:p>
          <w:p w14:paraId="7DC4C214" w14:textId="660F2212" w:rsidR="00F06CD4" w:rsidRPr="00320C39" w:rsidRDefault="00F06CD4" w:rsidP="00F06CD4">
            <w:pPr>
              <w:pStyle w:val="Default"/>
              <w:rPr>
                <w:rFonts w:ascii="Times New Roman" w:eastAsia="標楷體" w:hAnsi="Times New Roman" w:cs="Times New Roman"/>
                <w:color w:val="auto"/>
                <w:kern w:val="3"/>
                <w:sz w:val="20"/>
                <w:szCs w:val="20"/>
              </w:rPr>
            </w:pPr>
            <w:r w:rsidRPr="00320C39">
              <w:rPr>
                <w:rFonts w:ascii="Times New Roman" w:eastAsia="標楷體" w:hAnsi="Times New Roman" w:cs="Times New Roman" w:hint="eastAsia"/>
                <w:color w:val="auto"/>
                <w:kern w:val="3"/>
                <w:sz w:val="20"/>
                <w:szCs w:val="20"/>
              </w:rPr>
              <w:t>功能詞（含語助詞、連接詞及格位標記等）。</w:t>
            </w:r>
          </w:p>
          <w:p w14:paraId="3D57D3EC"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Ba-Ⅳ-2</w:t>
            </w:r>
          </w:p>
          <w:p w14:paraId="30399D8E" w14:textId="6D9AE8B3" w:rsidR="00F06CD4" w:rsidRPr="00320C39" w:rsidRDefault="00F06CD4" w:rsidP="00F06CD4">
            <w:pPr>
              <w:pStyle w:val="Default"/>
              <w:rPr>
                <w:rFonts w:ascii="Times New Roman" w:eastAsia="標楷體" w:hAnsi="Times New Roman" w:cs="Times New Roman"/>
                <w:color w:val="auto"/>
                <w:kern w:val="3"/>
                <w:sz w:val="20"/>
                <w:szCs w:val="20"/>
              </w:rPr>
            </w:pPr>
            <w:r w:rsidRPr="00320C39">
              <w:rPr>
                <w:rFonts w:ascii="Times New Roman" w:eastAsia="標楷體" w:hAnsi="Times New Roman" w:cs="Times New Roman" w:hint="eastAsia"/>
                <w:color w:val="auto"/>
                <w:kern w:val="3"/>
                <w:sz w:val="20"/>
                <w:szCs w:val="20"/>
              </w:rPr>
              <w:t>歲時祭儀活動的意義。</w:t>
            </w:r>
          </w:p>
        </w:tc>
        <w:tc>
          <w:tcPr>
            <w:tcW w:w="2214" w:type="dxa"/>
            <w:tcMar>
              <w:top w:w="0" w:type="dxa"/>
              <w:left w:w="108" w:type="dxa"/>
              <w:bottom w:w="0" w:type="dxa"/>
              <w:right w:w="108" w:type="dxa"/>
            </w:tcMar>
            <w:vAlign w:val="center"/>
          </w:tcPr>
          <w:p w14:paraId="69578724"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1-Ⅳ-1</w:t>
            </w:r>
          </w:p>
          <w:p w14:paraId="5DE860EB" w14:textId="77777777" w:rsidR="00F06CD4" w:rsidRPr="00320C39" w:rsidRDefault="00F06CD4" w:rsidP="00F06CD4">
            <w:pPr>
              <w:pStyle w:val="Default"/>
              <w:jc w:val="both"/>
              <w:rPr>
                <w:rFonts w:eastAsia="標楷體"/>
                <w:color w:val="auto"/>
                <w:kern w:val="3"/>
                <w:sz w:val="20"/>
                <w:szCs w:val="20"/>
              </w:rPr>
            </w:pPr>
            <w:r w:rsidRPr="00320C39">
              <w:rPr>
                <w:rFonts w:eastAsia="標楷體" w:hint="eastAsia"/>
                <w:color w:val="auto"/>
                <w:kern w:val="3"/>
                <w:sz w:val="20"/>
                <w:szCs w:val="20"/>
              </w:rPr>
              <w:t>能聽懂複合句。</w:t>
            </w:r>
          </w:p>
          <w:p w14:paraId="36DB0657"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2-Ⅳ-2</w:t>
            </w:r>
          </w:p>
          <w:p w14:paraId="0B8F11D3" w14:textId="77777777" w:rsidR="00F06CD4" w:rsidRPr="00320C39" w:rsidRDefault="00F06CD4" w:rsidP="00F06CD4">
            <w:pPr>
              <w:pStyle w:val="Default"/>
              <w:jc w:val="both"/>
              <w:rPr>
                <w:rFonts w:eastAsia="標楷體"/>
                <w:color w:val="auto"/>
                <w:kern w:val="3"/>
                <w:sz w:val="20"/>
                <w:szCs w:val="20"/>
              </w:rPr>
            </w:pPr>
            <w:r w:rsidRPr="00320C39">
              <w:rPr>
                <w:rFonts w:eastAsia="標楷體" w:hint="eastAsia"/>
                <w:color w:val="auto"/>
                <w:kern w:val="3"/>
                <w:sz w:val="20"/>
                <w:szCs w:val="20"/>
              </w:rPr>
              <w:t>能說出複合句。</w:t>
            </w:r>
          </w:p>
          <w:p w14:paraId="0AAB7371"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3-Ⅳ-3</w:t>
            </w:r>
          </w:p>
          <w:p w14:paraId="6E787AD5" w14:textId="77777777" w:rsidR="00F06CD4" w:rsidRPr="00320C39" w:rsidRDefault="00F06CD4" w:rsidP="00F06CD4">
            <w:pPr>
              <w:pStyle w:val="Default"/>
              <w:jc w:val="both"/>
              <w:rPr>
                <w:rFonts w:eastAsia="標楷體"/>
                <w:color w:val="auto"/>
                <w:kern w:val="3"/>
                <w:sz w:val="20"/>
                <w:szCs w:val="20"/>
              </w:rPr>
            </w:pPr>
            <w:r w:rsidRPr="00320C39">
              <w:rPr>
                <w:rFonts w:eastAsia="標楷體" w:hint="eastAsia"/>
                <w:color w:val="auto"/>
                <w:kern w:val="3"/>
                <w:sz w:val="20"/>
                <w:szCs w:val="20"/>
              </w:rPr>
              <w:t>能讀懂複合句。</w:t>
            </w:r>
          </w:p>
          <w:p w14:paraId="1F0D33D8" w14:textId="77777777" w:rsidR="00F06CD4" w:rsidRPr="00320C39" w:rsidRDefault="00F06CD4" w:rsidP="00F06CD4">
            <w:pPr>
              <w:jc w:val="both"/>
              <w:rPr>
                <w:rFonts w:ascii="標楷體" w:eastAsia="標楷體" w:hAnsi="標楷體" w:cs="標楷體"/>
                <w:b/>
                <w:sz w:val="20"/>
                <w:szCs w:val="20"/>
              </w:rPr>
            </w:pPr>
            <w:r w:rsidRPr="00320C39">
              <w:rPr>
                <w:rFonts w:ascii="標楷體" w:eastAsia="標楷體" w:hAnsi="標楷體" w:cs="標楷體" w:hint="eastAsia"/>
                <w:b/>
                <w:sz w:val="20"/>
                <w:szCs w:val="20"/>
              </w:rPr>
              <w:t>4-Ⅳ-1</w:t>
            </w:r>
          </w:p>
          <w:p w14:paraId="6A97140F" w14:textId="77777777" w:rsidR="00F06CD4" w:rsidRDefault="00F06CD4" w:rsidP="00F06CD4">
            <w:pPr>
              <w:rPr>
                <w:rFonts w:eastAsia="標楷體"/>
                <w:sz w:val="20"/>
                <w:szCs w:val="20"/>
              </w:rPr>
            </w:pPr>
            <w:r w:rsidRPr="00320C39">
              <w:rPr>
                <w:rFonts w:eastAsia="標楷體" w:hint="eastAsia"/>
                <w:sz w:val="20"/>
                <w:szCs w:val="20"/>
              </w:rPr>
              <w:t>能熟練書寫多音節語詞。</w:t>
            </w:r>
          </w:p>
          <w:p w14:paraId="32BF084A" w14:textId="56FE9E4B" w:rsidR="00F06CD4" w:rsidRPr="00CA73E4" w:rsidRDefault="00F06CD4" w:rsidP="00F06CD4">
            <w:pPr>
              <w:rPr>
                <w:rFonts w:ascii="標楷體" w:eastAsia="標楷體" w:hAnsi="標楷體" w:cs="標楷體"/>
                <w:b/>
                <w:bCs/>
                <w:sz w:val="20"/>
                <w:szCs w:val="20"/>
              </w:rPr>
            </w:pPr>
            <w:r w:rsidRPr="00CA73E4">
              <w:rPr>
                <w:rFonts w:ascii="標楷體" w:eastAsia="標楷體" w:hAnsi="標楷體" w:cs="標楷體" w:hint="eastAsia"/>
                <w:b/>
                <w:bCs/>
                <w:sz w:val="20"/>
                <w:szCs w:val="20"/>
              </w:rPr>
              <w:t>5-Ⅳ-1</w:t>
            </w:r>
          </w:p>
          <w:p w14:paraId="2D5E118D" w14:textId="65ADC8D6" w:rsidR="00F06CD4" w:rsidRPr="00320C39" w:rsidRDefault="00F06CD4" w:rsidP="00F06CD4">
            <w:pPr>
              <w:rPr>
                <w:rFonts w:ascii="標楷體" w:eastAsia="標楷體" w:hAnsi="標楷體" w:cs="標楷體"/>
                <w:sz w:val="20"/>
                <w:szCs w:val="20"/>
              </w:rPr>
            </w:pPr>
            <w:r w:rsidRPr="00CA73E4">
              <w:rPr>
                <w:rFonts w:ascii="標楷體" w:eastAsia="標楷體" w:hAnsi="標楷體" w:cs="標楷體" w:hint="eastAsia"/>
                <w:sz w:val="20"/>
                <w:szCs w:val="20"/>
              </w:rPr>
              <w:t>能與他人對話溝通。</w:t>
            </w:r>
          </w:p>
        </w:tc>
        <w:tc>
          <w:tcPr>
            <w:tcW w:w="2889" w:type="dxa"/>
            <w:tcMar>
              <w:top w:w="0" w:type="dxa"/>
              <w:left w:w="108" w:type="dxa"/>
              <w:bottom w:w="0" w:type="dxa"/>
              <w:right w:w="108" w:type="dxa"/>
            </w:tcMar>
            <w:vAlign w:val="center"/>
          </w:tcPr>
          <w:p w14:paraId="45755416" w14:textId="77777777" w:rsidR="00F06CD4" w:rsidRPr="00CA73E4" w:rsidRDefault="00F06CD4" w:rsidP="00F06CD4">
            <w:pPr>
              <w:pStyle w:val="aa"/>
              <w:numPr>
                <w:ilvl w:val="0"/>
                <w:numId w:val="7"/>
              </w:numPr>
              <w:rPr>
                <w:rFonts w:ascii="標楷體" w:eastAsia="標楷體" w:hAnsi="標楷體" w:cs="標楷體"/>
                <w:sz w:val="20"/>
                <w:szCs w:val="20"/>
              </w:rPr>
            </w:pPr>
            <w:r w:rsidRPr="00CA73E4">
              <w:rPr>
                <w:rFonts w:ascii="標楷體" w:eastAsia="標楷體" w:hAnsi="標楷體"/>
                <w:sz w:val="20"/>
                <w:szCs w:val="20"/>
              </w:rPr>
              <w:t>學生能聽懂課堂指令、日常用語與語句，並能作出適當的回應。</w:t>
            </w:r>
          </w:p>
          <w:p w14:paraId="0A0EA53B" w14:textId="77777777" w:rsidR="00F06CD4" w:rsidRPr="00CA73E4" w:rsidRDefault="00F06CD4" w:rsidP="00F06CD4">
            <w:pPr>
              <w:pStyle w:val="aa"/>
              <w:numPr>
                <w:ilvl w:val="0"/>
                <w:numId w:val="7"/>
              </w:numPr>
              <w:rPr>
                <w:rFonts w:ascii="標楷體" w:eastAsia="標楷體" w:hAnsi="標楷體" w:cs="標楷體"/>
                <w:sz w:val="20"/>
                <w:szCs w:val="20"/>
              </w:rPr>
            </w:pPr>
            <w:r w:rsidRPr="00CA73E4">
              <w:rPr>
                <w:rFonts w:ascii="標楷體" w:eastAsia="標楷體" w:hAnsi="標楷體"/>
                <w:sz w:val="20"/>
                <w:szCs w:val="20"/>
              </w:rPr>
              <w:t>學生能用族語說出日常活動與經驗，例如吃東西、上學、玩耍等。</w:t>
            </w:r>
          </w:p>
          <w:p w14:paraId="7FCAA8EF" w14:textId="77777777" w:rsidR="00F06CD4" w:rsidRPr="00CA73E4" w:rsidRDefault="00F06CD4" w:rsidP="00F06CD4">
            <w:pPr>
              <w:pStyle w:val="aa"/>
              <w:numPr>
                <w:ilvl w:val="0"/>
                <w:numId w:val="7"/>
              </w:numPr>
              <w:rPr>
                <w:rFonts w:ascii="標楷體" w:eastAsia="標楷體" w:hAnsi="標楷體" w:cs="標楷體"/>
                <w:sz w:val="20"/>
                <w:szCs w:val="20"/>
              </w:rPr>
            </w:pPr>
            <w:r w:rsidRPr="00CA73E4">
              <w:rPr>
                <w:rFonts w:ascii="標楷體" w:eastAsia="標楷體" w:hAnsi="標楷體"/>
                <w:sz w:val="20"/>
                <w:szCs w:val="20"/>
              </w:rPr>
              <w:t>學生能朗讀生活語句，並能模仿語氣及節奏。</w:t>
            </w:r>
          </w:p>
          <w:p w14:paraId="3ACF6DCD" w14:textId="77777777" w:rsidR="00F06CD4" w:rsidRPr="00CA73E4" w:rsidRDefault="00F06CD4" w:rsidP="00F06CD4">
            <w:pPr>
              <w:pStyle w:val="a"/>
              <w:numPr>
                <w:ilvl w:val="0"/>
                <w:numId w:val="7"/>
              </w:numPr>
              <w:rPr>
                <w:rFonts w:ascii="標楷體" w:eastAsia="標楷體" w:hAnsi="標楷體"/>
                <w:sz w:val="20"/>
                <w:szCs w:val="20"/>
                <w:lang w:eastAsia="zh-TW"/>
              </w:rPr>
            </w:pPr>
            <w:r w:rsidRPr="00CA73E4">
              <w:rPr>
                <w:rFonts w:ascii="標楷體" w:eastAsia="標楷體" w:hAnsi="標楷體"/>
                <w:sz w:val="20"/>
                <w:szCs w:val="20"/>
                <w:lang w:eastAsia="zh-TW"/>
              </w:rPr>
              <w:t>學生能依主題書寫簡短段落，表達想法或經驗。</w:t>
            </w:r>
          </w:p>
          <w:p w14:paraId="0CD41436" w14:textId="42B421B9" w:rsidR="00F06CD4" w:rsidRPr="00CA73E4" w:rsidRDefault="00F06CD4" w:rsidP="00F06CD4">
            <w:pPr>
              <w:pStyle w:val="a"/>
              <w:numPr>
                <w:ilvl w:val="0"/>
                <w:numId w:val="7"/>
              </w:numPr>
              <w:rPr>
                <w:rFonts w:ascii="標楷體" w:eastAsia="標楷體" w:hAnsi="標楷體"/>
                <w:sz w:val="20"/>
                <w:szCs w:val="20"/>
                <w:lang w:eastAsia="zh-TW"/>
              </w:rPr>
            </w:pPr>
            <w:r w:rsidRPr="00CA73E4">
              <w:rPr>
                <w:rFonts w:ascii="標楷體" w:eastAsia="標楷體" w:hAnsi="標楷體"/>
                <w:sz w:val="20"/>
                <w:szCs w:val="20"/>
                <w:lang w:eastAsia="zh-TW"/>
              </w:rPr>
              <w:t>學生能結合聽、說、讀、寫等技能，完成生活語境中的語言任務，例如介紹家鄉、描述日常活動等。</w:t>
            </w:r>
          </w:p>
        </w:tc>
        <w:tc>
          <w:tcPr>
            <w:tcW w:w="1642" w:type="dxa"/>
            <w:vAlign w:val="center"/>
          </w:tcPr>
          <w:p w14:paraId="4176F7A6" w14:textId="7777777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1.口說練習</w:t>
            </w:r>
          </w:p>
          <w:p w14:paraId="0C077346" w14:textId="7777777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2.分組討論</w:t>
            </w:r>
          </w:p>
          <w:p w14:paraId="14DE0159" w14:textId="7777777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3.學習單</w:t>
            </w:r>
          </w:p>
          <w:p w14:paraId="23E680A9" w14:textId="77777777"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4.參與態度</w:t>
            </w:r>
          </w:p>
          <w:p w14:paraId="6435899C" w14:textId="5CE29841" w:rsidR="00F06CD4" w:rsidRPr="00320C39" w:rsidRDefault="00F06CD4" w:rsidP="00F06CD4">
            <w:pPr>
              <w:rPr>
                <w:rFonts w:ascii="標楷體" w:eastAsia="標楷體" w:hAnsi="標楷體" w:cs="標楷體"/>
                <w:sz w:val="20"/>
                <w:szCs w:val="20"/>
              </w:rPr>
            </w:pPr>
            <w:r w:rsidRPr="00320C39">
              <w:rPr>
                <w:rFonts w:ascii="標楷體" w:eastAsia="標楷體" w:hAnsi="標楷體" w:cs="標楷體"/>
                <w:sz w:val="20"/>
                <w:szCs w:val="20"/>
              </w:rPr>
              <w:t>5.紙筆測驗</w:t>
            </w:r>
          </w:p>
        </w:tc>
        <w:tc>
          <w:tcPr>
            <w:tcW w:w="2613" w:type="dxa"/>
            <w:vAlign w:val="center"/>
          </w:tcPr>
          <w:p w14:paraId="12E1A98B" w14:textId="77777777" w:rsidR="00F06CD4" w:rsidRPr="00BC7D6C" w:rsidRDefault="00BC7D6C" w:rsidP="00F06CD4">
            <w:pPr>
              <w:jc w:val="center"/>
              <w:rPr>
                <w:rFonts w:ascii="標楷體" w:eastAsia="標楷體" w:hAnsi="標楷體" w:cs="標楷體"/>
              </w:rPr>
            </w:pPr>
            <w:r w:rsidRPr="00BC7D6C">
              <w:rPr>
                <w:rFonts w:ascii="標楷體" w:eastAsia="標楷體" w:hAnsi="標楷體" w:cs="標楷體" w:hint="eastAsia"/>
              </w:rPr>
              <w:t>品德教育</w:t>
            </w:r>
          </w:p>
          <w:p w14:paraId="74ED08E0" w14:textId="2CD0EC82" w:rsidR="00BC7D6C" w:rsidRPr="00320C39" w:rsidRDefault="00BC7D6C" w:rsidP="00F06CD4">
            <w:pPr>
              <w:jc w:val="center"/>
              <w:rPr>
                <w:rFonts w:ascii="標楷體" w:eastAsia="標楷體" w:hAnsi="標楷體" w:cs="標楷體" w:hint="eastAsia"/>
                <w:sz w:val="20"/>
                <w:szCs w:val="20"/>
              </w:rPr>
            </w:pPr>
            <w:r w:rsidRPr="00BC7D6C">
              <w:rPr>
                <w:rFonts w:ascii="標楷體" w:eastAsia="標楷體" w:hAnsi="標楷體" w:cs="標楷體" w:hint="eastAsia"/>
              </w:rPr>
              <w:t>人權教育</w:t>
            </w:r>
          </w:p>
        </w:tc>
        <w:tc>
          <w:tcPr>
            <w:tcW w:w="1896" w:type="dxa"/>
            <w:vAlign w:val="center"/>
          </w:tcPr>
          <w:p w14:paraId="447A6619" w14:textId="77777777" w:rsidR="00F06CD4" w:rsidRPr="00320C39" w:rsidRDefault="00F06CD4" w:rsidP="00F06CD4">
            <w:pPr>
              <w:jc w:val="both"/>
              <w:rPr>
                <w:rFonts w:ascii="標楷體" w:eastAsia="標楷體" w:hAnsi="標楷體" w:cs="標楷體"/>
              </w:rPr>
            </w:pPr>
          </w:p>
        </w:tc>
      </w:tr>
    </w:tbl>
    <w:p w14:paraId="0244686F" w14:textId="1EDE308B" w:rsidR="000C19EA" w:rsidRPr="00320C39" w:rsidRDefault="00000000">
      <w:pPr>
        <w:rPr>
          <w:rFonts w:ascii="標楷體" w:eastAsia="標楷體" w:hAnsi="標楷體" w:cs="標楷體"/>
          <w:sz w:val="28"/>
          <w:szCs w:val="28"/>
        </w:rPr>
      </w:pPr>
      <w:r w:rsidRPr="00320C39">
        <w:rPr>
          <w:rFonts w:ascii="標楷體" w:eastAsia="標楷體" w:hAnsi="標楷體" w:cs="標楷體"/>
          <w:sz w:val="28"/>
          <w:szCs w:val="28"/>
        </w:rPr>
        <w:t>※教材版本：十二年國教課程原住民族語學習手冊第</w:t>
      </w:r>
      <w:r w:rsidR="0045438A" w:rsidRPr="00320C39">
        <w:rPr>
          <w:rFonts w:ascii="標楷體" w:eastAsia="標楷體" w:hAnsi="標楷體" w:cs="標楷體" w:hint="eastAsia"/>
          <w:sz w:val="28"/>
          <w:szCs w:val="28"/>
        </w:rPr>
        <w:t>8</w:t>
      </w:r>
      <w:r w:rsidRPr="00320C39">
        <w:rPr>
          <w:rFonts w:ascii="標楷體" w:eastAsia="標楷體" w:hAnsi="標楷體" w:cs="標楷體"/>
          <w:sz w:val="28"/>
          <w:szCs w:val="28"/>
        </w:rPr>
        <w:t xml:space="preserve">階 </w:t>
      </w:r>
      <w:hyperlink r:id="rId9">
        <w:r w:rsidR="000C19EA" w:rsidRPr="00320C39">
          <w:rPr>
            <w:rFonts w:ascii="標楷體" w:eastAsia="標楷體" w:hAnsi="標楷體" w:cs="標楷體"/>
            <w:sz w:val="28"/>
            <w:szCs w:val="28"/>
          </w:rPr>
          <w:t>https://ebook.alcd.center/ebooks</w:t>
        </w:r>
      </w:hyperlink>
    </w:p>
    <w:p w14:paraId="15672B97" w14:textId="77777777" w:rsidR="000C19EA" w:rsidRPr="00320C39" w:rsidRDefault="00000000">
      <w:pPr>
        <w:rPr>
          <w:rFonts w:ascii="標楷體" w:eastAsia="標楷體" w:hAnsi="標楷體" w:cs="標楷體"/>
        </w:rPr>
      </w:pPr>
      <w:r w:rsidRPr="00320C39">
        <w:rPr>
          <w:rFonts w:ascii="標楷體" w:eastAsia="標楷體" w:hAnsi="標楷體" w:cs="標楷體"/>
          <w:sz w:val="28"/>
          <w:szCs w:val="28"/>
        </w:rPr>
        <w:t>※原住民的歲時</w:t>
      </w:r>
      <w:proofErr w:type="gramStart"/>
      <w:r w:rsidRPr="00320C39">
        <w:rPr>
          <w:rFonts w:ascii="標楷體" w:eastAsia="標楷體" w:hAnsi="標楷體" w:cs="標楷體"/>
          <w:sz w:val="28"/>
          <w:szCs w:val="28"/>
        </w:rPr>
        <w:t>祭儀可放入</w:t>
      </w:r>
      <w:proofErr w:type="gramEnd"/>
      <w:r w:rsidRPr="00320C39">
        <w:rPr>
          <w:rFonts w:ascii="標楷體" w:eastAsia="標楷體" w:hAnsi="標楷體" w:cs="標楷體"/>
          <w:sz w:val="28"/>
          <w:szCs w:val="28"/>
        </w:rPr>
        <w:t>課程計畫中，祭儀文化部分可依照族群而調整，可讓學生的生活情境與知識相統整。</w:t>
      </w:r>
    </w:p>
    <w:p w14:paraId="31FFFB5A" w14:textId="77777777" w:rsidR="000C19EA" w:rsidRPr="00320C39" w:rsidRDefault="00000000">
      <w:pPr>
        <w:rPr>
          <w:rFonts w:ascii="標楷體" w:eastAsia="標楷體" w:hAnsi="標楷體" w:cs="標楷體"/>
        </w:rPr>
      </w:pPr>
      <w:proofErr w:type="gramStart"/>
      <w:r w:rsidRPr="00320C39">
        <w:rPr>
          <w:rFonts w:ascii="標楷體" w:eastAsia="標楷體" w:hAnsi="標楷體" w:cs="標楷體"/>
        </w:rPr>
        <w:t>註</w:t>
      </w:r>
      <w:proofErr w:type="gramEnd"/>
      <w:r w:rsidRPr="00320C39">
        <w:rPr>
          <w:rFonts w:ascii="標楷體" w:eastAsia="標楷體" w:hAnsi="標楷體" w:cs="標楷體"/>
        </w:rPr>
        <w:t>1：若為一個單元或主題跨數</w:t>
      </w:r>
      <w:proofErr w:type="gramStart"/>
      <w:r w:rsidRPr="00320C39">
        <w:rPr>
          <w:rFonts w:ascii="標楷體" w:eastAsia="標楷體" w:hAnsi="標楷體" w:cs="標楷體"/>
        </w:rPr>
        <w:t>週</w:t>
      </w:r>
      <w:proofErr w:type="gramEnd"/>
      <w:r w:rsidRPr="00320C39">
        <w:rPr>
          <w:rFonts w:ascii="標楷體" w:eastAsia="標楷體" w:hAnsi="標楷體" w:cs="標楷體"/>
        </w:rPr>
        <w:t>實施，可合併欄位書寫。</w:t>
      </w:r>
    </w:p>
    <w:p w14:paraId="445A7EB7" w14:textId="77777777" w:rsidR="000C19EA" w:rsidRPr="00320C39" w:rsidRDefault="00000000">
      <w:proofErr w:type="gramStart"/>
      <w:r w:rsidRPr="00320C39">
        <w:rPr>
          <w:rFonts w:ascii="標楷體" w:eastAsia="標楷體" w:hAnsi="標楷體" w:cs="標楷體"/>
        </w:rPr>
        <w:t>註</w:t>
      </w:r>
      <w:proofErr w:type="gramEnd"/>
      <w:r w:rsidRPr="00320C39">
        <w:rPr>
          <w:rFonts w:ascii="標楷體" w:eastAsia="標楷體" w:hAnsi="標楷體" w:cs="標楷體"/>
        </w:rPr>
        <w:t>2：「議題融入」中「法定議題」為必要項目，</w:t>
      </w:r>
      <w:proofErr w:type="gramStart"/>
      <w:r w:rsidRPr="00320C39">
        <w:rPr>
          <w:rFonts w:ascii="標楷體" w:eastAsia="標楷體" w:hAnsi="標楷體" w:cs="標楷體"/>
        </w:rPr>
        <w:t>課綱議題</w:t>
      </w:r>
      <w:proofErr w:type="gramEnd"/>
      <w:r w:rsidRPr="00320C39">
        <w:rPr>
          <w:rFonts w:ascii="標楷體" w:eastAsia="標楷體" w:hAnsi="標楷體" w:cs="標楷體"/>
        </w:rPr>
        <w:t>則為鼓勵填寫。(例：法定/</w:t>
      </w:r>
      <w:proofErr w:type="gramStart"/>
      <w:r w:rsidRPr="00320C39">
        <w:rPr>
          <w:rFonts w:ascii="標楷體" w:eastAsia="標楷體" w:hAnsi="標楷體" w:cs="標楷體"/>
        </w:rPr>
        <w:t>課綱</w:t>
      </w:r>
      <w:proofErr w:type="gramEnd"/>
      <w:r w:rsidRPr="00320C39">
        <w:rPr>
          <w:rFonts w:ascii="標楷體" w:eastAsia="標楷體" w:hAnsi="標楷體" w:cs="標楷體"/>
        </w:rPr>
        <w:t>：領域-議題-(議題實質內涵代碼)-時數)</w:t>
      </w:r>
    </w:p>
    <w:p w14:paraId="5EBC1635" w14:textId="77777777" w:rsidR="000C19EA" w:rsidRPr="00320C39" w:rsidRDefault="00000000">
      <w:pPr>
        <w:ind w:left="2211" w:hanging="1841"/>
        <w:rPr>
          <w:rFonts w:ascii="標楷體" w:eastAsia="標楷體" w:hAnsi="標楷體" w:cs="標楷體"/>
        </w:rPr>
      </w:pPr>
      <w:r w:rsidRPr="00320C39">
        <w:rPr>
          <w:rFonts w:ascii="標楷體" w:eastAsia="標楷體" w:hAnsi="標楷體" w:cs="標楷體"/>
        </w:rPr>
        <w:t>（一）法定議題：</w:t>
      </w:r>
      <w:r w:rsidRPr="00320C39">
        <w:rPr>
          <w:rFonts w:ascii="標楷體" w:eastAsia="標楷體" w:hAnsi="標楷體" w:cs="標楷體"/>
          <w:u w:val="single"/>
        </w:rPr>
        <w:t>性別平等教育</w:t>
      </w:r>
      <w:r w:rsidRPr="00320C39">
        <w:rPr>
          <w:rFonts w:ascii="標楷體" w:eastAsia="標楷體" w:hAnsi="標楷體" w:cs="標楷體"/>
        </w:rPr>
        <w:t>、</w:t>
      </w:r>
      <w:r w:rsidRPr="00320C39">
        <w:rPr>
          <w:rFonts w:ascii="標楷體" w:eastAsia="標楷體" w:hAnsi="標楷體" w:cs="標楷體"/>
          <w:u w:val="single"/>
        </w:rPr>
        <w:t>環境教育課程</w:t>
      </w:r>
      <w:r w:rsidRPr="00320C39">
        <w:rPr>
          <w:rFonts w:ascii="標楷體" w:eastAsia="標楷體" w:hAnsi="標楷體" w:cs="標楷體"/>
        </w:rPr>
        <w:t>、</w:t>
      </w:r>
      <w:r w:rsidRPr="00320C39">
        <w:rPr>
          <w:rFonts w:ascii="標楷體" w:eastAsia="標楷體" w:hAnsi="標楷體" w:cs="標楷體"/>
          <w:u w:val="single"/>
        </w:rPr>
        <w:t>海洋教育</w:t>
      </w:r>
      <w:r w:rsidRPr="00320C39">
        <w:rPr>
          <w:rFonts w:ascii="標楷體" w:eastAsia="標楷體" w:hAnsi="標楷體" w:cs="標楷體"/>
        </w:rPr>
        <w:t>、</w:t>
      </w:r>
      <w:r w:rsidRPr="00320C39">
        <w:rPr>
          <w:rFonts w:ascii="標楷體" w:eastAsia="標楷體" w:hAnsi="標楷體" w:cs="標楷體"/>
          <w:u w:val="single"/>
        </w:rPr>
        <w:t>家庭教育</w:t>
      </w:r>
      <w:r w:rsidRPr="00320C39">
        <w:rPr>
          <w:rFonts w:ascii="標楷體" w:eastAsia="標楷體" w:hAnsi="標楷體" w:cs="標楷體"/>
        </w:rPr>
        <w:t>、生涯發展教育（含職業試探、生涯輔導課程）、性侵害防治教育課程、交通安全教育、反毒認知教學、家庭暴力防治教育、低碳環境教育、</w:t>
      </w:r>
      <w:proofErr w:type="gramStart"/>
      <w:r w:rsidRPr="00320C39">
        <w:rPr>
          <w:rFonts w:ascii="標楷體" w:eastAsia="標楷體" w:hAnsi="標楷體" w:cs="標楷體"/>
        </w:rPr>
        <w:t>愛滋病</w:t>
      </w:r>
      <w:proofErr w:type="gramEnd"/>
      <w:r w:rsidRPr="00320C39">
        <w:rPr>
          <w:rFonts w:ascii="標楷體" w:eastAsia="標楷體" w:hAnsi="標楷體" w:cs="標楷體"/>
        </w:rPr>
        <w:t>宣導、健康飲食教育、水域安全宣導教育課程、登革熱防治教育、全民國防教育、兒童權利公約、兒童及少年性剝削防制教育。</w:t>
      </w:r>
    </w:p>
    <w:p w14:paraId="70ACE663" w14:textId="77777777" w:rsidR="000C19EA" w:rsidRPr="00320C39" w:rsidRDefault="00000000">
      <w:pPr>
        <w:ind w:left="2211" w:hanging="1841"/>
        <w:rPr>
          <w:rFonts w:ascii="標楷體" w:eastAsia="標楷體" w:hAnsi="標楷體" w:cs="標楷體"/>
        </w:rPr>
      </w:pPr>
      <w:r w:rsidRPr="00320C39">
        <w:rPr>
          <w:rFonts w:ascii="標楷體" w:eastAsia="標楷體" w:hAnsi="標楷體" w:cs="標楷體"/>
        </w:rPr>
        <w:t>（二）</w:t>
      </w:r>
      <w:proofErr w:type="gramStart"/>
      <w:r w:rsidRPr="00320C39">
        <w:rPr>
          <w:rFonts w:ascii="標楷體" w:eastAsia="標楷體" w:hAnsi="標楷體" w:cs="標楷體"/>
        </w:rPr>
        <w:t>課綱議題</w:t>
      </w:r>
      <w:proofErr w:type="gramEnd"/>
      <w:r w:rsidRPr="00320C39">
        <w:rPr>
          <w:rFonts w:ascii="標楷體" w:eastAsia="標楷體" w:hAnsi="標楷體" w:cs="標楷體"/>
        </w:rPr>
        <w:t>：</w:t>
      </w:r>
      <w:r w:rsidRPr="00320C39">
        <w:rPr>
          <w:rFonts w:ascii="標楷體" w:eastAsia="標楷體" w:hAnsi="標楷體" w:cs="標楷體"/>
          <w:u w:val="single"/>
        </w:rPr>
        <w:t>性別平等</w:t>
      </w:r>
      <w:r w:rsidRPr="00320C39">
        <w:rPr>
          <w:rFonts w:ascii="標楷體" w:eastAsia="標楷體" w:hAnsi="標楷體" w:cs="標楷體"/>
        </w:rPr>
        <w:t>、</w:t>
      </w:r>
      <w:r w:rsidRPr="00320C39">
        <w:rPr>
          <w:rFonts w:ascii="標楷體" w:eastAsia="標楷體" w:hAnsi="標楷體" w:cs="標楷體"/>
          <w:u w:val="single"/>
        </w:rPr>
        <w:t>環境</w:t>
      </w:r>
      <w:r w:rsidRPr="00320C39">
        <w:rPr>
          <w:rFonts w:ascii="標楷體" w:eastAsia="標楷體" w:hAnsi="標楷體" w:cs="標楷體"/>
        </w:rPr>
        <w:t>、</w:t>
      </w:r>
      <w:r w:rsidRPr="00320C39">
        <w:rPr>
          <w:rFonts w:ascii="標楷體" w:eastAsia="標楷體" w:hAnsi="標楷體" w:cs="標楷體"/>
          <w:u w:val="single"/>
        </w:rPr>
        <w:t>海洋</w:t>
      </w:r>
      <w:r w:rsidRPr="00320C39">
        <w:rPr>
          <w:rFonts w:ascii="標楷體" w:eastAsia="標楷體" w:hAnsi="標楷體" w:cs="標楷體"/>
        </w:rPr>
        <w:t>、</w:t>
      </w:r>
      <w:r w:rsidRPr="00320C39">
        <w:rPr>
          <w:rFonts w:ascii="標楷體" w:eastAsia="標楷體" w:hAnsi="標楷體" w:cs="標楷體"/>
          <w:u w:val="single"/>
        </w:rPr>
        <w:t>家庭教育</w:t>
      </w:r>
      <w:r w:rsidRPr="00320C39">
        <w:rPr>
          <w:rFonts w:ascii="標楷體" w:eastAsia="標楷體" w:hAnsi="標楷體" w:cs="標楷體"/>
        </w:rPr>
        <w:t>、人權、品德、生命、法治、科技、資訊、能源、安全、防災、生涯規劃、多元文化、閱讀素養、戶外教育、國際教育、原住民族教育。</w:t>
      </w:r>
    </w:p>
    <w:p w14:paraId="340F5CD3" w14:textId="77777777" w:rsidR="000C19EA" w:rsidRPr="00320C39" w:rsidRDefault="00000000">
      <w:pPr>
        <w:rPr>
          <w:rFonts w:ascii="標楷體" w:eastAsia="標楷體" w:hAnsi="標楷體" w:cs="標楷體"/>
        </w:rPr>
      </w:pPr>
      <w:proofErr w:type="gramStart"/>
      <w:r w:rsidRPr="00320C39">
        <w:rPr>
          <w:rFonts w:ascii="標楷體" w:eastAsia="標楷體" w:hAnsi="標楷體" w:cs="標楷體"/>
        </w:rPr>
        <w:t>註</w:t>
      </w:r>
      <w:proofErr w:type="gramEnd"/>
      <w:r w:rsidRPr="00320C39">
        <w:rPr>
          <w:rFonts w:ascii="標楷體" w:eastAsia="標楷體" w:hAnsi="標楷體" w:cs="標楷體"/>
        </w:rPr>
        <w:t>3：</w:t>
      </w:r>
      <w:r w:rsidRPr="00320C39">
        <w:rPr>
          <w:rFonts w:ascii="標楷體" w:eastAsia="標楷體" w:hAnsi="標楷體" w:cs="標楷體"/>
          <w:b/>
          <w:u w:val="single"/>
        </w:rPr>
        <w:t>九年級第二學期須規劃學生畢業考後或國中會考後至畢業前課程活動之安排。</w:t>
      </w:r>
    </w:p>
    <w:p w14:paraId="4C68E40B" w14:textId="77777777" w:rsidR="000C19EA" w:rsidRPr="00320C39" w:rsidRDefault="00000000">
      <w:pPr>
        <w:ind w:left="566" w:hanging="564"/>
        <w:rPr>
          <w:rFonts w:ascii="標楷體" w:eastAsia="標楷體" w:hAnsi="標楷體" w:cs="標楷體"/>
        </w:rPr>
      </w:pPr>
      <w:proofErr w:type="gramStart"/>
      <w:r w:rsidRPr="00320C39">
        <w:rPr>
          <w:rFonts w:ascii="標楷體" w:eastAsia="標楷體" w:hAnsi="標楷體" w:cs="標楷體"/>
        </w:rPr>
        <w:t>註</w:t>
      </w:r>
      <w:proofErr w:type="gramEnd"/>
      <w:r w:rsidRPr="00320C39">
        <w:rPr>
          <w:rFonts w:ascii="標楷體" w:eastAsia="標楷體" w:hAnsi="標楷體" w:cs="標楷體"/>
        </w:rPr>
        <w:t>4：須依據本土語文/臺灣手語各語種實際開課情形填寫課程計畫。</w:t>
      </w:r>
    </w:p>
    <w:p w14:paraId="6F014838" w14:textId="77777777" w:rsidR="000C19EA" w:rsidRPr="00320C39" w:rsidRDefault="000C19EA">
      <w:pPr>
        <w:ind w:left="566" w:hanging="564"/>
        <w:rPr>
          <w:rFonts w:ascii="標楷體" w:eastAsia="標楷體" w:hAnsi="標楷體" w:cs="標楷體"/>
        </w:rPr>
      </w:pPr>
      <w:bookmarkStart w:id="1" w:name="_heading=h.30j0zll" w:colFirst="0" w:colLast="0"/>
      <w:bookmarkEnd w:id="1"/>
    </w:p>
    <w:sectPr w:rsidR="000C19EA" w:rsidRPr="00320C39">
      <w:footerReference w:type="default" r:id="rId10"/>
      <w:pgSz w:w="20636" w:h="1457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837D9" w14:textId="77777777" w:rsidR="00B1061B" w:rsidRDefault="00B1061B">
      <w:r>
        <w:separator/>
      </w:r>
    </w:p>
  </w:endnote>
  <w:endnote w:type="continuationSeparator" w:id="0">
    <w:p w14:paraId="64B95C07" w14:textId="77777777" w:rsidR="00B1061B" w:rsidRDefault="00B10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531A3" w14:textId="77777777" w:rsidR="000C19EA" w:rsidRDefault="000C19EA">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63881" w14:textId="77777777" w:rsidR="00B1061B" w:rsidRDefault="00B1061B">
      <w:r>
        <w:separator/>
      </w:r>
    </w:p>
  </w:footnote>
  <w:footnote w:type="continuationSeparator" w:id="0">
    <w:p w14:paraId="2141762B" w14:textId="77777777" w:rsidR="00B1061B" w:rsidRDefault="00B106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23453F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49AC225F"/>
    <w:multiLevelType w:val="hybridMultilevel"/>
    <w:tmpl w:val="AEEC158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0225F53"/>
    <w:multiLevelType w:val="hybridMultilevel"/>
    <w:tmpl w:val="3692E36A"/>
    <w:lvl w:ilvl="0" w:tplc="0409000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56096E16"/>
    <w:multiLevelType w:val="hybridMultilevel"/>
    <w:tmpl w:val="1840C0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D345C64"/>
    <w:multiLevelType w:val="hybridMultilevel"/>
    <w:tmpl w:val="464C3F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9D13A04"/>
    <w:multiLevelType w:val="hybridMultilevel"/>
    <w:tmpl w:val="ADF8A208"/>
    <w:lvl w:ilvl="0" w:tplc="0409000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6" w15:restartNumberingAfterBreak="0">
    <w:nsid w:val="7CBC1C54"/>
    <w:multiLevelType w:val="hybridMultilevel"/>
    <w:tmpl w:val="4238D240"/>
    <w:lvl w:ilvl="0" w:tplc="AE84858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966855058">
    <w:abstractNumId w:val="6"/>
  </w:num>
  <w:num w:numId="2" w16cid:durableId="1145707069">
    <w:abstractNumId w:val="1"/>
  </w:num>
  <w:num w:numId="3" w16cid:durableId="1984575070">
    <w:abstractNumId w:val="0"/>
  </w:num>
  <w:num w:numId="4" w16cid:durableId="344283584">
    <w:abstractNumId w:val="4"/>
  </w:num>
  <w:num w:numId="5" w16cid:durableId="1388914615">
    <w:abstractNumId w:val="3"/>
  </w:num>
  <w:num w:numId="6" w16cid:durableId="834151706">
    <w:abstractNumId w:val="2"/>
  </w:num>
  <w:num w:numId="7" w16cid:durableId="16460122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9EA"/>
    <w:rsid w:val="000637D9"/>
    <w:rsid w:val="000B5C91"/>
    <w:rsid w:val="000C19EA"/>
    <w:rsid w:val="000D5222"/>
    <w:rsid w:val="000E36F8"/>
    <w:rsid w:val="000E39ED"/>
    <w:rsid w:val="002725A8"/>
    <w:rsid w:val="002C6574"/>
    <w:rsid w:val="00320C39"/>
    <w:rsid w:val="00332667"/>
    <w:rsid w:val="00333BAC"/>
    <w:rsid w:val="00371E33"/>
    <w:rsid w:val="003A3E2E"/>
    <w:rsid w:val="0045438A"/>
    <w:rsid w:val="004A1ABB"/>
    <w:rsid w:val="00532265"/>
    <w:rsid w:val="0053785A"/>
    <w:rsid w:val="00561165"/>
    <w:rsid w:val="005F4C09"/>
    <w:rsid w:val="00620E8B"/>
    <w:rsid w:val="006C37BD"/>
    <w:rsid w:val="0073648E"/>
    <w:rsid w:val="007871D8"/>
    <w:rsid w:val="0088163C"/>
    <w:rsid w:val="009203CC"/>
    <w:rsid w:val="00925161"/>
    <w:rsid w:val="009559E9"/>
    <w:rsid w:val="009A1B2F"/>
    <w:rsid w:val="009A39D3"/>
    <w:rsid w:val="009B2F07"/>
    <w:rsid w:val="009C6D9A"/>
    <w:rsid w:val="00A575BD"/>
    <w:rsid w:val="00B1061B"/>
    <w:rsid w:val="00BA4DAC"/>
    <w:rsid w:val="00BC7D6C"/>
    <w:rsid w:val="00C36323"/>
    <w:rsid w:val="00CA19E0"/>
    <w:rsid w:val="00CA73E4"/>
    <w:rsid w:val="00DA2EF7"/>
    <w:rsid w:val="00DD7DF7"/>
    <w:rsid w:val="00EB0926"/>
    <w:rsid w:val="00EC0DB6"/>
    <w:rsid w:val="00F06CD4"/>
    <w:rsid w:val="00FC30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3EDD0"/>
  <w15:docId w15:val="{4609C296-123D-45BA-AD3D-C996FD33D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062B2"/>
    <w:pPr>
      <w:autoSpaceDN w:val="0"/>
      <w:textAlignment w:val="baseline"/>
    </w:pPr>
    <w:rPr>
      <w:kern w:val="3"/>
    </w:rPr>
  </w:style>
  <w:style w:type="paragraph" w:styleId="1">
    <w:name w:val="heading 1"/>
    <w:basedOn w:val="a0"/>
    <w:next w:val="a0"/>
    <w:uiPriority w:val="9"/>
    <w:qFormat/>
    <w:pPr>
      <w:keepNext/>
      <w:keepLines/>
      <w:spacing w:before="480" w:after="120"/>
      <w:outlineLvl w:val="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uppressAutoHyphens/>
      <w:snapToGrid w:val="0"/>
    </w:pPr>
    <w:rPr>
      <w:sz w:val="20"/>
      <w:szCs w:val="20"/>
    </w:rPr>
  </w:style>
  <w:style w:type="character" w:customStyle="1" w:styleId="a6">
    <w:name w:val="頁首 字元"/>
    <w:rPr>
      <w:sz w:val="20"/>
      <w:szCs w:val="20"/>
    </w:rPr>
  </w:style>
  <w:style w:type="paragraph" w:styleId="a7">
    <w:name w:val="footer"/>
    <w:basedOn w:val="a0"/>
    <w:pPr>
      <w:tabs>
        <w:tab w:val="center" w:pos="4153"/>
        <w:tab w:val="right" w:pos="8306"/>
      </w:tabs>
      <w:suppressAutoHyphens/>
      <w:snapToGrid w:val="0"/>
    </w:pPr>
    <w:rPr>
      <w:sz w:val="20"/>
      <w:szCs w:val="20"/>
    </w:rPr>
  </w:style>
  <w:style w:type="character" w:customStyle="1" w:styleId="a8">
    <w:name w:val="頁尾 字元"/>
    <w:rPr>
      <w:sz w:val="20"/>
      <w:szCs w:val="20"/>
    </w:rPr>
  </w:style>
  <w:style w:type="character" w:styleId="a9">
    <w:name w:val="page number"/>
    <w:basedOn w:val="a1"/>
  </w:style>
  <w:style w:type="paragraph" w:styleId="aa">
    <w:name w:val="List Paragraph"/>
    <w:basedOn w:val="a0"/>
    <w:uiPriority w:val="34"/>
    <w:qFormat/>
    <w:pPr>
      <w:suppressAutoHyphens/>
      <w:ind w:left="480"/>
    </w:pPr>
  </w:style>
  <w:style w:type="character" w:styleId="ab">
    <w:name w:val="annotation reference"/>
    <w:rPr>
      <w:sz w:val="18"/>
      <w:szCs w:val="18"/>
    </w:rPr>
  </w:style>
  <w:style w:type="paragraph" w:styleId="ac">
    <w:name w:val="annotation text"/>
    <w:basedOn w:val="a0"/>
    <w:pPr>
      <w:suppressAutoHyphens/>
    </w:pPr>
  </w:style>
  <w:style w:type="character" w:customStyle="1" w:styleId="ad">
    <w:name w:val="註解文字 字元"/>
    <w:rPr>
      <w:rFonts w:ascii="Times New Roman" w:eastAsia="新細明體" w:hAnsi="Times New Roman" w:cs="Times New Roman"/>
      <w:szCs w:val="24"/>
    </w:rPr>
  </w:style>
  <w:style w:type="paragraph" w:styleId="ae">
    <w:name w:val="annotation subject"/>
    <w:basedOn w:val="ac"/>
    <w:next w:val="ac"/>
    <w:rPr>
      <w:b/>
      <w:bCs/>
    </w:rPr>
  </w:style>
  <w:style w:type="character" w:customStyle="1" w:styleId="af">
    <w:name w:val="註解主旨 字元"/>
    <w:rPr>
      <w:rFonts w:ascii="Times New Roman" w:eastAsia="新細明體" w:hAnsi="Times New Roman" w:cs="Times New Roman"/>
      <w:b/>
      <w:bCs/>
      <w:szCs w:val="24"/>
    </w:rPr>
  </w:style>
  <w:style w:type="paragraph" w:styleId="af0">
    <w:name w:val="Balloon Text"/>
    <w:basedOn w:val="a0"/>
    <w:pPr>
      <w:suppressAutoHyphens/>
    </w:pPr>
    <w:rPr>
      <w:rFonts w:ascii="Calibri Light" w:hAnsi="Calibri Light"/>
      <w:sz w:val="18"/>
      <w:szCs w:val="18"/>
    </w:rPr>
  </w:style>
  <w:style w:type="character" w:customStyle="1" w:styleId="af1">
    <w:name w:val="註解方塊文字 字元"/>
    <w:rPr>
      <w:rFonts w:ascii="Calibri Light" w:eastAsia="新細明體" w:hAnsi="Calibri Light" w:cs="Times New Roman"/>
      <w:sz w:val="18"/>
      <w:szCs w:val="18"/>
    </w:rPr>
  </w:style>
  <w:style w:type="paragraph" w:customStyle="1" w:styleId="-11">
    <w:name w:val="彩色清單 - 輔色 11"/>
    <w:basedOn w:val="a0"/>
    <w:pPr>
      <w:suppressAutoHyphens/>
      <w:ind w:left="480"/>
    </w:pPr>
    <w:rPr>
      <w:rFonts w:ascii="Calibri" w:hAnsi="Calibri"/>
      <w:szCs w:val="22"/>
    </w:rPr>
  </w:style>
  <w:style w:type="paragraph" w:styleId="Web">
    <w:name w:val="Normal (Web)"/>
    <w:basedOn w:val="a0"/>
    <w:pPr>
      <w:suppressAutoHyphens/>
      <w:spacing w:before="100" w:after="100"/>
    </w:pPr>
    <w:rPr>
      <w:rFonts w:ascii="新細明體" w:eastAsia="標楷體" w:hAnsi="新細明體"/>
      <w:kern w:val="0"/>
    </w:rPr>
  </w:style>
  <w:style w:type="paragraph" w:customStyle="1" w:styleId="TableParagraph">
    <w:name w:val="Table Paragraph"/>
    <w:basedOn w:val="a0"/>
    <w:pPr>
      <w:suppressAutoHyphens/>
      <w:autoSpaceDE w:val="0"/>
    </w:pPr>
    <w:rPr>
      <w:rFonts w:ascii="細明體" w:eastAsia="細明體" w:hAnsi="細明體" w:cs="細明體"/>
      <w:kern w:val="0"/>
      <w:sz w:val="22"/>
      <w:szCs w:val="22"/>
      <w:lang w:val="zh-TW" w:bidi="zh-TW"/>
    </w:rPr>
  </w:style>
  <w:style w:type="character" w:styleId="af2">
    <w:name w:val="Hyperlink"/>
    <w:rPr>
      <w:strike w:val="0"/>
      <w:dstrike w:val="0"/>
      <w:color w:val="156F82"/>
      <w:u w:val="none"/>
    </w:rPr>
  </w:style>
  <w:style w:type="character" w:customStyle="1" w:styleId="af3">
    <w:name w:val="清單段落 字元"/>
    <w:rPr>
      <w:rFonts w:ascii="Times New Roman" w:hAnsi="Times New Roman"/>
      <w:kern w:val="3"/>
      <w:sz w:val="24"/>
      <w:szCs w:val="24"/>
    </w:rPr>
  </w:style>
  <w:style w:type="paragraph" w:styleId="af4">
    <w:name w:val="Body Text"/>
    <w:basedOn w:val="a0"/>
    <w:pPr>
      <w:suppressAutoHyphens/>
      <w:autoSpaceDE w:val="0"/>
    </w:pPr>
    <w:rPr>
      <w:rFonts w:ascii="細明體" w:eastAsia="細明體" w:hAnsi="細明體" w:cs="細明體"/>
      <w:kern w:val="0"/>
      <w:sz w:val="28"/>
      <w:szCs w:val="28"/>
      <w:lang w:val="zh-TW" w:bidi="zh-TW"/>
    </w:rPr>
  </w:style>
  <w:style w:type="character" w:customStyle="1" w:styleId="af5">
    <w:name w:val="本文 字元"/>
    <w:rPr>
      <w:rFonts w:ascii="細明體" w:eastAsia="細明體" w:hAnsi="細明體" w:cs="細明體"/>
      <w:sz w:val="28"/>
      <w:szCs w:val="28"/>
      <w:lang w:val="zh-TW" w:bidi="zh-TW"/>
    </w:rPr>
  </w:style>
  <w:style w:type="table" w:styleId="af6">
    <w:name w:val="Table Grid"/>
    <w:basedOn w:val="a2"/>
    <w:uiPriority w:val="39"/>
    <w:rsid w:val="00F67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6A6DF5"/>
    <w:pPr>
      <w:autoSpaceDN w:val="0"/>
      <w:textAlignment w:val="baseline"/>
    </w:pPr>
    <w:rPr>
      <w:kern w:val="3"/>
    </w:rPr>
  </w:style>
  <w:style w:type="paragraph" w:customStyle="1" w:styleId="Default">
    <w:name w:val="Default"/>
    <w:rsid w:val="002E34DD"/>
    <w:pPr>
      <w:widowControl w:val="0"/>
      <w:autoSpaceDE w:val="0"/>
      <w:autoSpaceDN w:val="0"/>
      <w:adjustRightInd w:val="0"/>
    </w:pPr>
    <w:rPr>
      <w:rFonts w:ascii="標楷體" w:hAnsi="標楷體" w:cs="標楷體"/>
      <w:color w:val="000000"/>
    </w:rPr>
  </w:style>
  <w:style w:type="paragraph" w:styleId="af8">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CellMar>
        <w:left w:w="115" w:type="dxa"/>
        <w:right w:w="115" w:type="dxa"/>
      </w:tblCellMar>
    </w:tbl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Pr>
  </w:style>
  <w:style w:type="table" w:customStyle="1" w:styleId="aff3">
    <w:basedOn w:val="TableNormal0"/>
    <w:tblPr>
      <w:tblStyleRowBandSize w:val="1"/>
      <w:tblStyleColBandSize w:val="1"/>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Pr>
  </w:style>
  <w:style w:type="table" w:customStyle="1" w:styleId="aff6">
    <w:basedOn w:val="TableNormal0"/>
    <w:tblPr>
      <w:tblStyleRowBandSize w:val="1"/>
      <w:tblStyleColBandSize w:val="1"/>
    </w:tblPr>
  </w:style>
  <w:style w:type="table" w:customStyle="1" w:styleId="aff7">
    <w:basedOn w:val="TableNormal0"/>
    <w:tblPr>
      <w:tblStyleRowBandSize w:val="1"/>
      <w:tblStyleColBandSize w:val="1"/>
    </w:tblPr>
  </w:style>
  <w:style w:type="table" w:customStyle="1" w:styleId="aff8">
    <w:basedOn w:val="TableNormal0"/>
    <w:tblPr>
      <w:tblStyleRowBandSize w:val="1"/>
      <w:tblStyleColBandSize w:val="1"/>
    </w:tblPr>
  </w:style>
  <w:style w:type="table" w:customStyle="1" w:styleId="aff9">
    <w:basedOn w:val="TableNormal0"/>
    <w:tblPr>
      <w:tblStyleRowBandSize w:val="1"/>
      <w:tblStyleColBandSize w:val="1"/>
    </w:tblPr>
  </w:style>
  <w:style w:type="table" w:customStyle="1" w:styleId="affa">
    <w:basedOn w:val="TableNormal0"/>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08" w:type="dxa"/>
        <w:right w:w="108" w:type="dxa"/>
      </w:tblCellMar>
    </w:tblPr>
  </w:style>
  <w:style w:type="character" w:customStyle="1" w:styleId="10">
    <w:name w:val="未解析的提及項目1"/>
    <w:basedOn w:val="a1"/>
    <w:uiPriority w:val="99"/>
    <w:semiHidden/>
    <w:unhideWhenUsed/>
    <w:rsid w:val="00E1185B"/>
    <w:rPr>
      <w:color w:val="605E5C"/>
      <w:shd w:val="clear" w:color="auto" w:fill="E1DFDD"/>
    </w:rPr>
  </w:style>
  <w:style w:type="table" w:customStyle="1" w:styleId="affc">
    <w:basedOn w:val="TableNormal0"/>
    <w:tblPr>
      <w:tblStyleRowBandSize w:val="1"/>
      <w:tblStyleColBandSize w:val="1"/>
      <w:tblCellMar>
        <w:left w:w="108" w:type="dxa"/>
        <w:right w:w="108" w:type="dxa"/>
      </w:tblCellMar>
    </w:tblPr>
  </w:style>
  <w:style w:type="paragraph" w:styleId="a">
    <w:name w:val="List Bullet"/>
    <w:basedOn w:val="a0"/>
    <w:uiPriority w:val="99"/>
    <w:unhideWhenUsed/>
    <w:rsid w:val="00CA73E4"/>
    <w:pPr>
      <w:numPr>
        <w:numId w:val="3"/>
      </w:numPr>
      <w:autoSpaceDN/>
      <w:spacing w:after="200" w:line="276" w:lineRule="auto"/>
      <w:contextualSpacing/>
      <w:textAlignment w:val="auto"/>
    </w:pPr>
    <w:rPr>
      <w:rFonts w:ascii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005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ebook.alcd.center/ebook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uYyofohsqpe+jJC/Ku9ZIsYi0Q==">CgMxLjAyCWguM3pueXNoNzIJaC4yZXQ5MnAwMgloLjMwajB6bGw4AHIhMTlQQ01BTVRUNXFlVEQwR3ZjM0hkZFZnNU9oM1huaUxW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0E40B8A-1185-4F35-846E-772B98C0D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1637</TotalTime>
  <Pages>5</Pages>
  <Words>528</Words>
  <Characters>3013</Characters>
  <Application>Microsoft Office Word</Application>
  <DocSecurity>0</DocSecurity>
  <Lines>25</Lines>
  <Paragraphs>7</Paragraphs>
  <ScaleCrop>false</ScaleCrop>
  <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wang</dc:creator>
  <cp:lastModifiedBy>Junhe Xu 許潤禾</cp:lastModifiedBy>
  <cp:revision>15</cp:revision>
  <cp:lastPrinted>2025-07-23T05:51:00Z</cp:lastPrinted>
  <dcterms:created xsi:type="dcterms:W3CDTF">2025-07-23T02:55:00Z</dcterms:created>
  <dcterms:modified xsi:type="dcterms:W3CDTF">2025-08-26T02:02:00Z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c45cfa-694f-412f-9c5a-68edc6dc1f4f_Enabled">
    <vt:lpwstr>true</vt:lpwstr>
  </property>
  <property fmtid="{D5CDD505-2E9C-101B-9397-08002B2CF9AE}" pid="3" name="MSIP_Label_24c45cfa-694f-412f-9c5a-68edc6dc1f4f_SetDate">
    <vt:lpwstr>2025-07-15T01:28:34Z</vt:lpwstr>
  </property>
  <property fmtid="{D5CDD505-2E9C-101B-9397-08002B2CF9AE}" pid="4" name="MSIP_Label_24c45cfa-694f-412f-9c5a-68edc6dc1f4f_Method">
    <vt:lpwstr>Privileged</vt:lpwstr>
  </property>
  <property fmtid="{D5CDD505-2E9C-101B-9397-08002B2CF9AE}" pid="5" name="MSIP_Label_24c45cfa-694f-412f-9c5a-68edc6dc1f4f_Name">
    <vt:lpwstr>公開</vt:lpwstr>
  </property>
  <property fmtid="{D5CDD505-2E9C-101B-9397-08002B2CF9AE}" pid="6" name="MSIP_Label_24c45cfa-694f-412f-9c5a-68edc6dc1f4f_SiteId">
    <vt:lpwstr>5da1b511-8692-4584-a1a3-33c1c278c305</vt:lpwstr>
  </property>
  <property fmtid="{D5CDD505-2E9C-101B-9397-08002B2CF9AE}" pid="7" name="MSIP_Label_24c45cfa-694f-412f-9c5a-68edc6dc1f4f_ActionId">
    <vt:lpwstr>c6101bd1-c2a8-4a22-bac6-bae9f78a6488</vt:lpwstr>
  </property>
  <property fmtid="{D5CDD505-2E9C-101B-9397-08002B2CF9AE}" pid="8" name="MSIP_Label_24c45cfa-694f-412f-9c5a-68edc6dc1f4f_ContentBits">
    <vt:lpwstr>0</vt:lpwstr>
  </property>
  <property fmtid="{D5CDD505-2E9C-101B-9397-08002B2CF9AE}" pid="9" name="MSIP_Label_24c45cfa-694f-412f-9c5a-68edc6dc1f4f_Tag">
    <vt:lpwstr>10, 0, 1, 1</vt:lpwstr>
  </property>
</Properties>
</file>